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15F" w:rsidRDefault="00030DDA">
      <w:pPr>
        <w:pStyle w:val="docdata"/>
        <w:widowControl w:val="0"/>
        <w:spacing w:before="0" w:beforeAutospacing="0" w:after="0" w:afterAutospacing="0"/>
        <w:ind w:left="5387"/>
      </w:pPr>
      <w:r>
        <w:rPr>
          <w:sz w:val="28"/>
          <w:szCs w:val="28"/>
        </w:rPr>
        <w:t>Приложение № 2</w:t>
      </w:r>
    </w:p>
    <w:p w:rsidR="00FD415F" w:rsidRDefault="00030DDA">
      <w:pPr>
        <w:pStyle w:val="af5"/>
        <w:spacing w:before="0" w:beforeAutospacing="0" w:after="0" w:afterAutospacing="0"/>
        <w:ind w:left="5387"/>
        <w:jc w:val="both"/>
      </w:pPr>
      <w:r>
        <w:t> </w:t>
      </w:r>
    </w:p>
    <w:p w:rsidR="00FD415F" w:rsidRDefault="00030DDA">
      <w:pPr>
        <w:pStyle w:val="af5"/>
        <w:spacing w:before="0" w:beforeAutospacing="0" w:after="0" w:afterAutospacing="0"/>
        <w:ind w:left="5387"/>
        <w:jc w:val="both"/>
      </w:pPr>
      <w:r>
        <w:rPr>
          <w:sz w:val="28"/>
          <w:szCs w:val="28"/>
        </w:rPr>
        <w:t>УТВЕРЖДЕНЫ</w:t>
      </w:r>
    </w:p>
    <w:p w:rsidR="00FD415F" w:rsidRDefault="00030DDA">
      <w:pPr>
        <w:pStyle w:val="af5"/>
        <w:spacing w:before="0" w:beforeAutospacing="0" w:after="0" w:afterAutospacing="0"/>
        <w:ind w:left="5387"/>
        <w:jc w:val="both"/>
      </w:pPr>
      <w:r>
        <w:t> </w:t>
      </w:r>
    </w:p>
    <w:p w:rsidR="00FD415F" w:rsidRDefault="00030DDA">
      <w:pPr>
        <w:pStyle w:val="af5"/>
        <w:spacing w:before="0" w:beforeAutospacing="0" w:after="0" w:afterAutospacing="0"/>
        <w:ind w:left="5387"/>
        <w:jc w:val="both"/>
      </w:pPr>
      <w:r>
        <w:rPr>
          <w:sz w:val="28"/>
          <w:szCs w:val="28"/>
        </w:rPr>
        <w:t xml:space="preserve">постановлением  Правительства </w:t>
      </w:r>
    </w:p>
    <w:p w:rsidR="00FD415F" w:rsidRDefault="00030DDA">
      <w:pPr>
        <w:pStyle w:val="af5"/>
        <w:spacing w:before="0" w:beforeAutospacing="0" w:after="0" w:afterAutospacing="0"/>
        <w:ind w:left="5387"/>
        <w:jc w:val="both"/>
      </w:pPr>
      <w:r>
        <w:rPr>
          <w:sz w:val="28"/>
          <w:szCs w:val="28"/>
        </w:rPr>
        <w:t>Кировской области</w:t>
      </w:r>
    </w:p>
    <w:p w:rsidR="00FD415F" w:rsidRDefault="00030DDA">
      <w:pPr>
        <w:pStyle w:val="af5"/>
        <w:tabs>
          <w:tab w:val="left" w:pos="5388"/>
        </w:tabs>
        <w:spacing w:before="0" w:beforeAutospacing="0" w:after="0" w:afterAutospacing="0"/>
        <w:ind w:left="5387"/>
        <w:jc w:val="both"/>
      </w:pPr>
      <w:r>
        <w:rPr>
          <w:sz w:val="28"/>
          <w:szCs w:val="28"/>
        </w:rPr>
        <w:t>от </w:t>
      </w:r>
      <w:r w:rsidR="00100647">
        <w:rPr>
          <w:sz w:val="28"/>
          <w:szCs w:val="28"/>
        </w:rPr>
        <w:t xml:space="preserve">25.04.2025    </w:t>
      </w:r>
      <w:r>
        <w:rPr>
          <w:sz w:val="28"/>
          <w:szCs w:val="28"/>
        </w:rPr>
        <w:t>№</w:t>
      </w:r>
      <w:r w:rsidR="00100647">
        <w:rPr>
          <w:sz w:val="28"/>
          <w:szCs w:val="28"/>
        </w:rPr>
        <w:t xml:space="preserve"> 220-П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FD415F" w:rsidRDefault="00030DDA">
      <w:pPr>
        <w:pStyle w:val="af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 </w:t>
      </w:r>
    </w:p>
    <w:p w:rsidR="00FD415F" w:rsidRDefault="00FD415F">
      <w:pPr>
        <w:pStyle w:val="af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D415F" w:rsidRDefault="00030DDA">
      <w:pPr>
        <w:pStyle w:val="af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ИЗМЕНЕНИЯ </w:t>
      </w:r>
    </w:p>
    <w:p w:rsidR="00FD415F" w:rsidRDefault="00030DDA">
      <w:pPr>
        <w:pStyle w:val="af5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Порядке межведомственного взаимодействия при рассмотрении предложения лица, выступившего с инициативой заключения концессионного соглашения</w:t>
      </w:r>
    </w:p>
    <w:p w:rsidR="00FD415F" w:rsidRDefault="00FD415F">
      <w:pPr>
        <w:pStyle w:val="af5"/>
        <w:spacing w:before="0" w:beforeAutospacing="0" w:after="0" w:afterAutospacing="0"/>
        <w:jc w:val="center"/>
        <w:rPr>
          <w:b/>
          <w:bCs/>
          <w:sz w:val="28"/>
          <w:szCs w:val="28"/>
        </w:rPr>
      </w:pPr>
    </w:p>
    <w:p w:rsidR="00FD415F" w:rsidRDefault="00FD415F">
      <w:pPr>
        <w:pStyle w:val="af5"/>
        <w:spacing w:before="0" w:beforeAutospacing="0" w:after="0" w:afterAutospacing="0"/>
        <w:jc w:val="center"/>
      </w:pPr>
    </w:p>
    <w:p w:rsidR="00FD415F" w:rsidRDefault="00030DDA" w:rsidP="00B1107D">
      <w:pPr>
        <w:widowControl w:val="0"/>
        <w:autoSpaceDE w:val="0"/>
        <w:autoSpaceDN w:val="0"/>
        <w:adjustRightInd w:val="0"/>
        <w:spacing w:line="440" w:lineRule="exact"/>
        <w:ind w:left="11" w:firstLine="709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1. Пункт 1 изложить в следующей редакции:</w:t>
      </w:r>
    </w:p>
    <w:p w:rsidR="00FD415F" w:rsidRPr="000D5727" w:rsidRDefault="00030DDA" w:rsidP="00B1107D">
      <w:pPr>
        <w:widowControl w:val="0"/>
        <w:autoSpaceDE w:val="0"/>
        <w:autoSpaceDN w:val="0"/>
        <w:adjustRightInd w:val="0"/>
        <w:spacing w:line="440" w:lineRule="exact"/>
        <w:ind w:left="11" w:firstLine="709"/>
        <w:rPr>
          <w:color w:val="000000" w:themeColor="text1"/>
          <w:szCs w:val="28"/>
          <w:lang w:val="ru-RU"/>
        </w:rPr>
      </w:pPr>
      <w:r>
        <w:rPr>
          <w:color w:val="auto"/>
          <w:szCs w:val="28"/>
          <w:lang w:val="ru-RU"/>
        </w:rPr>
        <w:t>«1. Порядок межведомственного взаимодействия при рассмотрении предложения лица</w:t>
      </w:r>
      <w:r w:rsidRPr="000D5727">
        <w:rPr>
          <w:color w:val="000000" w:themeColor="text1"/>
          <w:szCs w:val="28"/>
          <w:lang w:val="ru-RU"/>
        </w:rPr>
        <w:t xml:space="preserve">, выступившего с инициативой заключения концессионного соглашения (далее – Порядок), определяет процедуру межведомственного взаимодействия уполномоченного органа исполнительной власти Кировской области отраслевой (межотраслевой) компетенции, определенного перечнем органов исполнительной власти Кировской области отраслевой (межотраслевой) компетенции, уполномоченных на рассмотрение предложений лиц, выступающих с инициативой заключения концессионного соглашения, разработку проектов концессионных соглашений, </w:t>
      </w:r>
      <w:r w:rsidRPr="000D5727">
        <w:rPr>
          <w:color w:val="000000" w:themeColor="text1"/>
          <w:szCs w:val="28"/>
          <w:lang w:val="ru-RU"/>
        </w:rPr>
        <w:br/>
        <w:t>по направлениям деятельности, связанной с использованием объекта концессионного соглашения, в случае если объектом концессионного соглашения являются объекты, право собственности на которые принадлежит или будет принадлежать Кировской области, утвержденным настоящим постановлением (далее – уполномоченный орган), и Правительства Кировской области при рассмотрении предложений индивидуальных предпринимателей, российских или иностранных юр</w:t>
      </w:r>
      <w:r w:rsidR="00A55703">
        <w:rPr>
          <w:color w:val="000000" w:themeColor="text1"/>
          <w:szCs w:val="28"/>
          <w:lang w:val="ru-RU"/>
        </w:rPr>
        <w:t xml:space="preserve">идических лиц либо действующих </w:t>
      </w:r>
      <w:r w:rsidR="00A55703">
        <w:rPr>
          <w:color w:val="000000" w:themeColor="text1"/>
          <w:szCs w:val="28"/>
          <w:lang w:val="ru-RU"/>
        </w:rPr>
        <w:br/>
      </w:r>
      <w:r w:rsidRPr="000D5727">
        <w:rPr>
          <w:color w:val="000000" w:themeColor="text1"/>
          <w:szCs w:val="28"/>
          <w:lang w:val="ru-RU"/>
        </w:rPr>
        <w:t xml:space="preserve">без образования юридического лица по договору простого товарищества (договору совместной деятельности) двух и более указанных юридических лиц (далее – инициатор), отвечающих требованиям, предусмотренным частью 4.11 </w:t>
      </w:r>
      <w:r w:rsidRPr="000D5727">
        <w:rPr>
          <w:color w:val="000000" w:themeColor="text1"/>
          <w:szCs w:val="28"/>
          <w:lang w:val="ru-RU"/>
        </w:rPr>
        <w:lastRenderedPageBreak/>
        <w:t xml:space="preserve">статьи 37 Федерального закона от 21.07.2005 № 115-ФЗ «О концессионных соглашениях» (далее – Федеральный </w:t>
      </w:r>
      <w:r w:rsidR="00A55703">
        <w:rPr>
          <w:color w:val="000000" w:themeColor="text1"/>
          <w:szCs w:val="28"/>
          <w:lang w:val="ru-RU"/>
        </w:rPr>
        <w:t xml:space="preserve">закон от 21.07.2005 № 115-ФЗ), </w:t>
      </w:r>
      <w:r w:rsidR="00A55703">
        <w:rPr>
          <w:color w:val="000000" w:themeColor="text1"/>
          <w:szCs w:val="28"/>
          <w:lang w:val="ru-RU"/>
        </w:rPr>
        <w:br/>
      </w:r>
      <w:r w:rsidRPr="000D5727">
        <w:rPr>
          <w:color w:val="000000" w:themeColor="text1"/>
          <w:szCs w:val="28"/>
          <w:lang w:val="ru-RU"/>
        </w:rPr>
        <w:t>о заключении от имени Кировской области концессионного соглашения, объект которого находится (будет находиться) в собственности Кировской области, и принятии решения о заключении концессионного соглашения, в том числе на срок, превышающий срок действия утвержденных лимитов бюджетных обязательств».</w:t>
      </w:r>
    </w:p>
    <w:p w:rsidR="00FD415F" w:rsidRPr="000D5727" w:rsidRDefault="00030DDA" w:rsidP="00B1107D">
      <w:pPr>
        <w:widowControl w:val="0"/>
        <w:autoSpaceDE w:val="0"/>
        <w:autoSpaceDN w:val="0"/>
        <w:adjustRightInd w:val="0"/>
        <w:spacing w:line="440" w:lineRule="exact"/>
        <w:ind w:left="11" w:firstLine="709"/>
        <w:rPr>
          <w:color w:val="000000" w:themeColor="text1"/>
          <w:szCs w:val="28"/>
          <w:lang w:val="ru-RU"/>
        </w:rPr>
      </w:pPr>
      <w:r w:rsidRPr="000D5727">
        <w:rPr>
          <w:color w:val="000000" w:themeColor="text1"/>
          <w:szCs w:val="28"/>
          <w:lang w:val="ru-RU"/>
        </w:rPr>
        <w:t>2. Пункт 4 изложить в следующей редакции:</w:t>
      </w:r>
    </w:p>
    <w:p w:rsidR="00FD415F" w:rsidRPr="000D5727" w:rsidRDefault="00030DDA" w:rsidP="00B1107D">
      <w:pPr>
        <w:widowControl w:val="0"/>
        <w:autoSpaceDE w:val="0"/>
        <w:autoSpaceDN w:val="0"/>
        <w:adjustRightInd w:val="0"/>
        <w:spacing w:line="440" w:lineRule="exact"/>
        <w:ind w:left="11" w:firstLine="709"/>
        <w:rPr>
          <w:color w:val="000000" w:themeColor="text1"/>
          <w:szCs w:val="28"/>
          <w:lang w:val="ru-RU"/>
        </w:rPr>
      </w:pPr>
      <w:r w:rsidRPr="000D5727">
        <w:rPr>
          <w:color w:val="000000" w:themeColor="text1"/>
          <w:szCs w:val="28"/>
          <w:lang w:val="ru-RU"/>
        </w:rPr>
        <w:t>«4. Инициатор представляет на рассмотрение в уполномоченный орган предложение о заключении концесси</w:t>
      </w:r>
      <w:r w:rsidR="00A55703">
        <w:rPr>
          <w:color w:val="000000" w:themeColor="text1"/>
          <w:szCs w:val="28"/>
          <w:lang w:val="ru-RU"/>
        </w:rPr>
        <w:t xml:space="preserve">онного соглашения, оформленное </w:t>
      </w:r>
      <w:r w:rsidR="00A55703">
        <w:rPr>
          <w:color w:val="000000" w:themeColor="text1"/>
          <w:szCs w:val="28"/>
          <w:lang w:val="ru-RU"/>
        </w:rPr>
        <w:br/>
      </w:r>
      <w:r w:rsidRPr="000D5727">
        <w:rPr>
          <w:color w:val="000000" w:themeColor="text1"/>
          <w:szCs w:val="28"/>
          <w:lang w:val="ru-RU"/>
        </w:rPr>
        <w:t>в соответствии с постановлением Прав</w:t>
      </w:r>
      <w:r w:rsidR="00A55703">
        <w:rPr>
          <w:color w:val="000000" w:themeColor="text1"/>
          <w:szCs w:val="28"/>
          <w:lang w:val="ru-RU"/>
        </w:rPr>
        <w:t xml:space="preserve">ительства Российской Федерации </w:t>
      </w:r>
      <w:r w:rsidR="00A55703">
        <w:rPr>
          <w:color w:val="000000" w:themeColor="text1"/>
          <w:szCs w:val="28"/>
          <w:lang w:val="ru-RU"/>
        </w:rPr>
        <w:br/>
      </w:r>
      <w:r w:rsidRPr="000D5727">
        <w:rPr>
          <w:color w:val="000000" w:themeColor="text1"/>
          <w:szCs w:val="28"/>
          <w:lang w:val="ru-RU"/>
        </w:rPr>
        <w:t xml:space="preserve">от 31.03.2015 № 300 «Об утверждении формы предложения о заключении концессионного соглашения с лицом, выступающим с инициативой заключения концессионного соглашения» (далее – постановление Правительства Российской Федерации от 31.03.2015 № 300), и проект концессионного соглашения. Рассмотрение уполномоченным органом такого предложения осуществляется в соответствии с пунктами 5 – 10 настоящего Порядка. </w:t>
      </w:r>
    </w:p>
    <w:p w:rsidR="00FD415F" w:rsidRPr="000D5727" w:rsidRDefault="00030DDA" w:rsidP="00B1107D">
      <w:pPr>
        <w:widowControl w:val="0"/>
        <w:autoSpaceDE w:val="0"/>
        <w:autoSpaceDN w:val="0"/>
        <w:adjustRightInd w:val="0"/>
        <w:spacing w:line="440" w:lineRule="exact"/>
        <w:ind w:left="11" w:firstLine="709"/>
        <w:rPr>
          <w:color w:val="000000" w:themeColor="text1"/>
          <w:szCs w:val="28"/>
          <w:lang w:val="ru-RU"/>
        </w:rPr>
      </w:pPr>
      <w:r w:rsidRPr="000D5727">
        <w:rPr>
          <w:color w:val="000000" w:themeColor="text1"/>
          <w:szCs w:val="28"/>
          <w:lang w:val="ru-RU"/>
        </w:rPr>
        <w:t xml:space="preserve">В случае если инициатор выступает с инициативой заключения концессионного соглашения о создании (строительстве) объекта </w:t>
      </w:r>
      <w:r w:rsidR="0087482D">
        <w:rPr>
          <w:color w:val="000000" w:themeColor="text1"/>
          <w:szCs w:val="28"/>
          <w:lang w:val="ru-RU"/>
        </w:rPr>
        <w:t xml:space="preserve">инновационной </w:t>
      </w:r>
      <w:r w:rsidRPr="000D5727">
        <w:rPr>
          <w:color w:val="000000" w:themeColor="text1"/>
          <w:szCs w:val="28"/>
          <w:lang w:val="ru-RU"/>
        </w:rPr>
        <w:t>образовательной среды (кампус) (да</w:t>
      </w:r>
      <w:r w:rsidR="0087482D">
        <w:rPr>
          <w:color w:val="000000" w:themeColor="text1"/>
          <w:szCs w:val="28"/>
          <w:lang w:val="ru-RU"/>
        </w:rPr>
        <w:t xml:space="preserve">лее – концессионное соглашение </w:t>
      </w:r>
      <w:r w:rsidRPr="000D5727">
        <w:rPr>
          <w:color w:val="000000" w:themeColor="text1"/>
          <w:szCs w:val="28"/>
          <w:lang w:val="ru-RU"/>
        </w:rPr>
        <w:t>о создании кампуса), то предложение о заключении такого концессионного соглашения, оформленное в соответствии с постановлением Правительства Российской Федерации от 31.03.2015 № 300, и проект концессионного соглашения о создании камп</w:t>
      </w:r>
      <w:r w:rsidR="00A55703">
        <w:rPr>
          <w:color w:val="000000" w:themeColor="text1"/>
          <w:szCs w:val="28"/>
          <w:lang w:val="ru-RU"/>
        </w:rPr>
        <w:t xml:space="preserve">уса представляются инициатором </w:t>
      </w:r>
      <w:r w:rsidRPr="000D5727">
        <w:rPr>
          <w:color w:val="000000" w:themeColor="text1"/>
          <w:szCs w:val="28"/>
          <w:lang w:val="ru-RU"/>
        </w:rPr>
        <w:t>на рассмотрение в Правительство Кировской области на имя Председателя Правительства Кировской област</w:t>
      </w:r>
      <w:r w:rsidR="00A55703">
        <w:rPr>
          <w:color w:val="000000" w:themeColor="text1"/>
          <w:szCs w:val="28"/>
          <w:lang w:val="ru-RU"/>
        </w:rPr>
        <w:t xml:space="preserve">и. Рассмотрение Правительством </w:t>
      </w:r>
      <w:r w:rsidR="0087482D">
        <w:rPr>
          <w:color w:val="000000" w:themeColor="text1"/>
          <w:szCs w:val="28"/>
          <w:lang w:val="ru-RU"/>
        </w:rPr>
        <w:br/>
      </w:r>
      <w:r w:rsidRPr="000D5727">
        <w:rPr>
          <w:color w:val="000000" w:themeColor="text1"/>
          <w:szCs w:val="28"/>
          <w:lang w:val="ru-RU"/>
        </w:rPr>
        <w:t>Кировской области такого предложения</w:t>
      </w:r>
      <w:r w:rsidR="00A55703">
        <w:rPr>
          <w:color w:val="000000" w:themeColor="text1"/>
          <w:szCs w:val="28"/>
          <w:lang w:val="ru-RU"/>
        </w:rPr>
        <w:t xml:space="preserve"> осуществляется в соответствии </w:t>
      </w:r>
      <w:r w:rsidR="0087482D">
        <w:rPr>
          <w:color w:val="000000" w:themeColor="text1"/>
          <w:szCs w:val="28"/>
          <w:lang w:val="ru-RU"/>
        </w:rPr>
        <w:br/>
      </w:r>
      <w:r w:rsidRPr="000D5727">
        <w:rPr>
          <w:color w:val="000000" w:themeColor="text1"/>
          <w:szCs w:val="28"/>
          <w:lang w:val="ru-RU"/>
        </w:rPr>
        <w:t>с пунктами</w:t>
      </w:r>
      <w:r w:rsidR="0000356F">
        <w:rPr>
          <w:color w:val="000000" w:themeColor="text1"/>
          <w:szCs w:val="28"/>
          <w:lang w:val="ru-RU"/>
        </w:rPr>
        <w:t xml:space="preserve"> 11 – 18</w:t>
      </w:r>
      <w:r w:rsidRPr="000D5727">
        <w:rPr>
          <w:color w:val="000000" w:themeColor="text1"/>
          <w:szCs w:val="28"/>
          <w:lang w:val="ru-RU"/>
        </w:rPr>
        <w:t xml:space="preserve"> настоящего Порядка». </w:t>
      </w:r>
    </w:p>
    <w:p w:rsidR="00FD415F" w:rsidRPr="000D5727" w:rsidRDefault="00030DDA" w:rsidP="00B1107D">
      <w:pPr>
        <w:widowControl w:val="0"/>
        <w:autoSpaceDE w:val="0"/>
        <w:autoSpaceDN w:val="0"/>
        <w:adjustRightInd w:val="0"/>
        <w:spacing w:line="440" w:lineRule="exact"/>
        <w:ind w:left="11" w:firstLine="709"/>
        <w:rPr>
          <w:color w:val="000000" w:themeColor="text1"/>
          <w:szCs w:val="28"/>
          <w:lang w:val="ru-RU"/>
        </w:rPr>
      </w:pPr>
      <w:r w:rsidRPr="000D5727">
        <w:rPr>
          <w:color w:val="000000" w:themeColor="text1"/>
          <w:szCs w:val="28"/>
          <w:lang w:val="ru-RU"/>
        </w:rPr>
        <w:t>3. В пункте 5 после слов «статьей 42» дополнить словами «, главой 4.2».</w:t>
      </w:r>
    </w:p>
    <w:p w:rsidR="00FD415F" w:rsidRPr="000D5727" w:rsidRDefault="00030DDA" w:rsidP="00B1107D">
      <w:pPr>
        <w:widowControl w:val="0"/>
        <w:autoSpaceDE w:val="0"/>
        <w:autoSpaceDN w:val="0"/>
        <w:adjustRightInd w:val="0"/>
        <w:spacing w:line="440" w:lineRule="exact"/>
        <w:ind w:left="11" w:firstLine="709"/>
        <w:rPr>
          <w:color w:val="000000" w:themeColor="text1"/>
          <w:szCs w:val="28"/>
          <w:lang w:val="ru-RU"/>
        </w:rPr>
      </w:pPr>
      <w:r w:rsidRPr="000D5727">
        <w:rPr>
          <w:color w:val="000000" w:themeColor="text1"/>
          <w:szCs w:val="28"/>
          <w:lang w:val="ru-RU"/>
        </w:rPr>
        <w:t xml:space="preserve">4. Дополнить пунктами 11 </w:t>
      </w:r>
      <w:r w:rsidRPr="0000356F">
        <w:rPr>
          <w:color w:val="000000" w:themeColor="text1"/>
          <w:szCs w:val="28"/>
          <w:lang w:val="ru-RU"/>
        </w:rPr>
        <w:t xml:space="preserve">– </w:t>
      </w:r>
      <w:r w:rsidR="0000356F" w:rsidRPr="0000356F">
        <w:rPr>
          <w:color w:val="000000" w:themeColor="text1"/>
          <w:szCs w:val="28"/>
          <w:lang w:val="ru-RU"/>
        </w:rPr>
        <w:t>18</w:t>
      </w:r>
      <w:r w:rsidRPr="0000356F">
        <w:rPr>
          <w:color w:val="000000" w:themeColor="text1"/>
          <w:szCs w:val="28"/>
          <w:lang w:val="ru-RU"/>
        </w:rPr>
        <w:t xml:space="preserve"> следующего</w:t>
      </w:r>
      <w:r w:rsidRPr="000D5727">
        <w:rPr>
          <w:color w:val="000000" w:themeColor="text1"/>
          <w:szCs w:val="28"/>
          <w:lang w:val="ru-RU"/>
        </w:rPr>
        <w:t xml:space="preserve"> содержания:</w:t>
      </w:r>
    </w:p>
    <w:p w:rsidR="00FD415F" w:rsidRPr="000D5727" w:rsidRDefault="00030DDA" w:rsidP="00B1107D">
      <w:pPr>
        <w:widowControl w:val="0"/>
        <w:autoSpaceDE w:val="0"/>
        <w:autoSpaceDN w:val="0"/>
        <w:adjustRightInd w:val="0"/>
        <w:spacing w:line="440" w:lineRule="exact"/>
        <w:ind w:left="11" w:firstLine="709"/>
        <w:rPr>
          <w:color w:val="000000" w:themeColor="text1"/>
          <w:szCs w:val="28"/>
          <w:lang w:val="ru-RU"/>
        </w:rPr>
      </w:pPr>
      <w:r w:rsidRPr="000D5727">
        <w:rPr>
          <w:color w:val="000000" w:themeColor="text1"/>
          <w:szCs w:val="28"/>
          <w:lang w:val="ru-RU"/>
        </w:rPr>
        <w:lastRenderedPageBreak/>
        <w:t>«11. В целях рассмотрения предложения о заключении концессионного соглашения о создании кампуса правовым актом Правительства Кировской области создается межведомственная рабочая группа по рассмотрению предложения о заключении концессионного соглашения о создании (строительстве) объекта</w:t>
      </w:r>
      <w:r w:rsidR="0087482D">
        <w:rPr>
          <w:color w:val="000000" w:themeColor="text1"/>
          <w:szCs w:val="28"/>
          <w:lang w:val="ru-RU"/>
        </w:rPr>
        <w:t xml:space="preserve"> инновационной</w:t>
      </w:r>
      <w:r w:rsidRPr="000D5727">
        <w:rPr>
          <w:color w:val="000000" w:themeColor="text1"/>
          <w:szCs w:val="28"/>
          <w:lang w:val="ru-RU"/>
        </w:rPr>
        <w:t xml:space="preserve"> образовательной среды (кампус) (далее – межведомственная рабочая группа). </w:t>
      </w:r>
    </w:p>
    <w:p w:rsidR="00FD415F" w:rsidRPr="000D5727" w:rsidRDefault="00030DDA" w:rsidP="00B1107D">
      <w:pPr>
        <w:widowControl w:val="0"/>
        <w:autoSpaceDE w:val="0"/>
        <w:autoSpaceDN w:val="0"/>
        <w:adjustRightInd w:val="0"/>
        <w:spacing w:line="440" w:lineRule="exact"/>
        <w:ind w:left="11" w:firstLine="709"/>
        <w:rPr>
          <w:color w:val="000000" w:themeColor="text1"/>
          <w:szCs w:val="28"/>
          <w:lang w:val="ru-RU"/>
        </w:rPr>
      </w:pPr>
      <w:r w:rsidRPr="000D5727">
        <w:rPr>
          <w:color w:val="000000" w:themeColor="text1"/>
          <w:szCs w:val="28"/>
          <w:lang w:val="ru-RU"/>
        </w:rPr>
        <w:t xml:space="preserve">В течение одного рабочего дня со дня создания межведомственной рабочей группы Правительство Кировской области направляет предложение </w:t>
      </w:r>
      <w:r w:rsidR="00FC67D4">
        <w:rPr>
          <w:color w:val="000000" w:themeColor="text1"/>
          <w:szCs w:val="28"/>
          <w:lang w:val="ru-RU"/>
        </w:rPr>
        <w:br/>
      </w:r>
      <w:r w:rsidR="00FC67D4" w:rsidRPr="000D5727">
        <w:rPr>
          <w:color w:val="000000" w:themeColor="text1"/>
          <w:szCs w:val="28"/>
          <w:lang w:val="ru-RU"/>
        </w:rPr>
        <w:t xml:space="preserve">о заключении концессионного соглашения о создании кампуса </w:t>
      </w:r>
      <w:r w:rsidRPr="000D5727">
        <w:rPr>
          <w:color w:val="000000" w:themeColor="text1"/>
          <w:szCs w:val="28"/>
          <w:lang w:val="ru-RU"/>
        </w:rPr>
        <w:t>и проект концессионного</w:t>
      </w:r>
      <w:r w:rsidR="00FC67D4">
        <w:rPr>
          <w:color w:val="000000" w:themeColor="text1"/>
          <w:szCs w:val="28"/>
          <w:lang w:val="ru-RU"/>
        </w:rPr>
        <w:t xml:space="preserve"> соглашения о создании кампуса </w:t>
      </w:r>
      <w:r w:rsidRPr="000D5727">
        <w:rPr>
          <w:color w:val="000000" w:themeColor="text1"/>
          <w:szCs w:val="28"/>
          <w:lang w:val="ru-RU"/>
        </w:rPr>
        <w:t>в межведомственную рабочую группу</w:t>
      </w:r>
      <w:r w:rsidR="00FC67D4">
        <w:rPr>
          <w:color w:val="000000" w:themeColor="text1"/>
          <w:szCs w:val="28"/>
          <w:lang w:val="ru-RU"/>
        </w:rPr>
        <w:t xml:space="preserve">, а также в органы исполнительной власти Кировской области </w:t>
      </w:r>
      <w:r w:rsidR="00FC67D4" w:rsidRPr="000D5727">
        <w:rPr>
          <w:color w:val="000000" w:themeColor="text1"/>
          <w:szCs w:val="28"/>
          <w:lang w:val="ru-RU"/>
        </w:rPr>
        <w:t>для рассмотрения в части  вопросов, относящихся к их компетенции</w:t>
      </w:r>
      <w:r w:rsidR="00FC67D4">
        <w:rPr>
          <w:color w:val="000000" w:themeColor="text1"/>
          <w:szCs w:val="28"/>
          <w:lang w:val="ru-RU"/>
        </w:rPr>
        <w:t>.</w:t>
      </w:r>
    </w:p>
    <w:p w:rsidR="00FC67D4" w:rsidRPr="000D5727" w:rsidRDefault="00FC67D4" w:rsidP="00FC67D4">
      <w:pPr>
        <w:widowControl w:val="0"/>
        <w:autoSpaceDE w:val="0"/>
        <w:autoSpaceDN w:val="0"/>
        <w:adjustRightInd w:val="0"/>
        <w:spacing w:line="440" w:lineRule="exact"/>
        <w:ind w:left="11" w:firstLine="709"/>
        <w:rPr>
          <w:color w:val="000000" w:themeColor="text1"/>
          <w:szCs w:val="28"/>
          <w:lang w:val="ru-RU"/>
        </w:rPr>
      </w:pPr>
      <w:r w:rsidRPr="000D5727">
        <w:rPr>
          <w:color w:val="000000" w:themeColor="text1"/>
          <w:szCs w:val="28"/>
          <w:lang w:val="ru-RU"/>
        </w:rPr>
        <w:t xml:space="preserve">Органы исполнительной власти Кировской области, указанные в абзаце </w:t>
      </w:r>
      <w:r>
        <w:rPr>
          <w:color w:val="000000" w:themeColor="text1"/>
          <w:szCs w:val="28"/>
          <w:lang w:val="ru-RU"/>
        </w:rPr>
        <w:t>втором пункта 11</w:t>
      </w:r>
      <w:r w:rsidRPr="000D5727">
        <w:rPr>
          <w:color w:val="000000" w:themeColor="text1"/>
          <w:szCs w:val="28"/>
          <w:lang w:val="ru-RU"/>
        </w:rPr>
        <w:t xml:space="preserve"> настоящего Порядка, в течение </w:t>
      </w:r>
      <w:r>
        <w:rPr>
          <w:color w:val="000000" w:themeColor="text1"/>
          <w:szCs w:val="28"/>
          <w:lang w:val="ru-RU"/>
        </w:rPr>
        <w:t>трех</w:t>
      </w:r>
      <w:r w:rsidRPr="000D5727">
        <w:rPr>
          <w:color w:val="000000" w:themeColor="text1"/>
          <w:szCs w:val="28"/>
          <w:lang w:val="ru-RU"/>
        </w:rPr>
        <w:t xml:space="preserve"> рабочих дней со дня получения предложения о заключении концессионного соглашения </w:t>
      </w:r>
      <w:r w:rsidRPr="000D5727">
        <w:rPr>
          <w:color w:val="000000" w:themeColor="text1"/>
          <w:szCs w:val="28"/>
          <w:lang w:val="ru-RU"/>
        </w:rPr>
        <w:br/>
        <w:t>о создании кампуса и проекта концессионного соглашения о создании кампуса рассматривают их в пределах компетенции и направляют в межведомственную рабочую группу мотивированные заключения.</w:t>
      </w:r>
    </w:p>
    <w:p w:rsidR="00655024" w:rsidRPr="00655024" w:rsidRDefault="00FC67D4" w:rsidP="00B1107D">
      <w:pPr>
        <w:widowControl w:val="0"/>
        <w:autoSpaceDE w:val="0"/>
        <w:autoSpaceDN w:val="0"/>
        <w:adjustRightInd w:val="0"/>
        <w:spacing w:line="440" w:lineRule="exact"/>
        <w:ind w:left="11" w:firstLine="709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>1</w:t>
      </w:r>
      <w:r w:rsidR="00D92957">
        <w:rPr>
          <w:color w:val="000000" w:themeColor="text1"/>
          <w:szCs w:val="28"/>
          <w:lang w:val="ru-RU"/>
        </w:rPr>
        <w:t>2</w:t>
      </w:r>
      <w:r>
        <w:rPr>
          <w:color w:val="000000" w:themeColor="text1"/>
          <w:szCs w:val="28"/>
          <w:lang w:val="ru-RU"/>
        </w:rPr>
        <w:t xml:space="preserve">. </w:t>
      </w:r>
      <w:r w:rsidRPr="000D5727">
        <w:rPr>
          <w:color w:val="000000" w:themeColor="text1"/>
          <w:szCs w:val="28"/>
          <w:lang w:val="ru-RU"/>
        </w:rPr>
        <w:t>Межведомственная рабочая группа в течение двадцати пяти календарных дней со дня поступления в Правительство Кировской области предложения о заключении концессионного соглашения о создании кампуса и проекта концессионног</w:t>
      </w:r>
      <w:r w:rsidR="00655024">
        <w:rPr>
          <w:color w:val="000000" w:themeColor="text1"/>
          <w:szCs w:val="28"/>
          <w:lang w:val="ru-RU"/>
        </w:rPr>
        <w:t xml:space="preserve">о </w:t>
      </w:r>
      <w:r w:rsidR="00655024" w:rsidRPr="00655024">
        <w:rPr>
          <w:color w:val="000000" w:themeColor="text1"/>
          <w:szCs w:val="28"/>
          <w:lang w:val="ru-RU"/>
        </w:rPr>
        <w:t>соглашения о создании кампуса:</w:t>
      </w:r>
    </w:p>
    <w:p w:rsidR="00655024" w:rsidRPr="00655024" w:rsidRDefault="00655024" w:rsidP="00655024">
      <w:pPr>
        <w:widowControl w:val="0"/>
        <w:autoSpaceDE w:val="0"/>
        <w:autoSpaceDN w:val="0"/>
        <w:adjustRightInd w:val="0"/>
        <w:spacing w:line="440" w:lineRule="exact"/>
        <w:ind w:left="11" w:firstLine="709"/>
        <w:rPr>
          <w:color w:val="000000" w:themeColor="text1"/>
          <w:szCs w:val="28"/>
          <w:lang w:val="ru-RU"/>
        </w:rPr>
      </w:pPr>
      <w:r w:rsidRPr="00655024">
        <w:rPr>
          <w:color w:val="000000" w:themeColor="text1"/>
          <w:szCs w:val="28"/>
          <w:lang w:val="ru-RU"/>
        </w:rPr>
        <w:t xml:space="preserve">рассматривает предложение о заключении концессионного соглашения </w:t>
      </w:r>
      <w:r>
        <w:rPr>
          <w:color w:val="000000" w:themeColor="text1"/>
          <w:szCs w:val="28"/>
          <w:lang w:val="ru-RU"/>
        </w:rPr>
        <w:br/>
      </w:r>
      <w:r w:rsidRPr="00655024">
        <w:rPr>
          <w:color w:val="000000" w:themeColor="text1"/>
          <w:szCs w:val="28"/>
          <w:lang w:val="ru-RU"/>
        </w:rPr>
        <w:t>о создании кампуса и проект концессионного соглашения о создании кампуса на предмет соответствия требованиям, установленным статьей 10, частью 4.3 статьи 37, статьей 42, главой 4.2 Федерального закона от 21.07.2005 № 115-ФЗ, а также на предмет соответствия инициатора требованиям, предусмотренным частью 4.11 статьи 37 Федерального закона от 21.07.2005 № 115-ФЗ;</w:t>
      </w:r>
    </w:p>
    <w:p w:rsidR="00655024" w:rsidRPr="00655024" w:rsidRDefault="00655024" w:rsidP="00655024">
      <w:pPr>
        <w:widowControl w:val="0"/>
        <w:autoSpaceDE w:val="0"/>
        <w:autoSpaceDN w:val="0"/>
        <w:adjustRightInd w:val="0"/>
        <w:spacing w:line="440" w:lineRule="exact"/>
        <w:ind w:left="11" w:firstLine="709"/>
        <w:rPr>
          <w:color w:val="000000" w:themeColor="text1"/>
          <w:szCs w:val="28"/>
          <w:lang w:val="ru-RU"/>
        </w:rPr>
      </w:pPr>
      <w:r w:rsidRPr="00655024">
        <w:rPr>
          <w:color w:val="000000" w:themeColor="text1"/>
          <w:szCs w:val="28"/>
          <w:lang w:val="ru-RU"/>
        </w:rPr>
        <w:t>осуществляет проверку полноты представленных документов;</w:t>
      </w:r>
    </w:p>
    <w:p w:rsidR="00655024" w:rsidRDefault="00655024" w:rsidP="00655024">
      <w:pPr>
        <w:widowControl w:val="0"/>
        <w:autoSpaceDE w:val="0"/>
        <w:autoSpaceDN w:val="0"/>
        <w:adjustRightInd w:val="0"/>
        <w:spacing w:line="440" w:lineRule="exact"/>
        <w:ind w:left="11" w:firstLine="709"/>
        <w:rPr>
          <w:color w:val="000000" w:themeColor="text1"/>
          <w:szCs w:val="28"/>
          <w:lang w:val="ru-RU"/>
        </w:rPr>
      </w:pPr>
      <w:r w:rsidRPr="00655024">
        <w:rPr>
          <w:color w:val="000000" w:themeColor="text1"/>
          <w:szCs w:val="28"/>
          <w:lang w:val="ru-RU"/>
        </w:rPr>
        <w:t>рассматривает мотивированные заключения</w:t>
      </w:r>
      <w:r w:rsidR="005A2493">
        <w:rPr>
          <w:color w:val="000000" w:themeColor="text1"/>
          <w:szCs w:val="28"/>
          <w:lang w:val="ru-RU"/>
        </w:rPr>
        <w:t xml:space="preserve"> органов исполнительной власти Кировской области</w:t>
      </w:r>
      <w:r w:rsidRPr="000D5727">
        <w:rPr>
          <w:color w:val="000000" w:themeColor="text1"/>
          <w:szCs w:val="28"/>
          <w:lang w:val="ru-RU"/>
        </w:rPr>
        <w:t xml:space="preserve"> и вын</w:t>
      </w:r>
      <w:r>
        <w:rPr>
          <w:color w:val="000000" w:themeColor="text1"/>
          <w:szCs w:val="28"/>
          <w:lang w:val="ru-RU"/>
        </w:rPr>
        <w:t xml:space="preserve">осит обоснованные рекомендации </w:t>
      </w:r>
      <w:r w:rsidR="005A2493">
        <w:rPr>
          <w:color w:val="000000" w:themeColor="text1"/>
          <w:szCs w:val="28"/>
          <w:lang w:val="ru-RU"/>
        </w:rPr>
        <w:br/>
      </w:r>
      <w:r w:rsidRPr="000D5727">
        <w:rPr>
          <w:color w:val="000000" w:themeColor="text1"/>
          <w:szCs w:val="28"/>
          <w:lang w:val="ru-RU"/>
        </w:rPr>
        <w:lastRenderedPageBreak/>
        <w:t>о возможности заключения концессионного</w:t>
      </w:r>
      <w:r w:rsidR="005A2493">
        <w:rPr>
          <w:color w:val="000000" w:themeColor="text1"/>
          <w:szCs w:val="28"/>
          <w:lang w:val="ru-RU"/>
        </w:rPr>
        <w:t xml:space="preserve"> соглашения </w:t>
      </w:r>
      <w:r>
        <w:rPr>
          <w:color w:val="000000" w:themeColor="text1"/>
          <w:szCs w:val="28"/>
          <w:lang w:val="ru-RU"/>
        </w:rPr>
        <w:t xml:space="preserve">о создании кампуса </w:t>
      </w:r>
      <w:r w:rsidR="005A2493">
        <w:rPr>
          <w:color w:val="000000" w:themeColor="text1"/>
          <w:szCs w:val="28"/>
          <w:lang w:val="ru-RU"/>
        </w:rPr>
        <w:br/>
      </w:r>
      <w:r w:rsidRPr="000D5727">
        <w:rPr>
          <w:color w:val="000000" w:themeColor="text1"/>
          <w:szCs w:val="28"/>
          <w:lang w:val="ru-RU"/>
        </w:rPr>
        <w:t>на представленных в предложении о заключении концессионного соглашения о создании кампуса условиях, либо о возможности заключения концессионного соглашения о создании кампуса на иных условиях, чем предложено инициатором, либо о невозможности заключения концессионного соглашения о создании кампус</w:t>
      </w:r>
      <w:r>
        <w:rPr>
          <w:color w:val="000000" w:themeColor="text1"/>
          <w:szCs w:val="28"/>
          <w:lang w:val="ru-RU"/>
        </w:rPr>
        <w:t xml:space="preserve">а с указанием основания отказа </w:t>
      </w:r>
      <w:r w:rsidRPr="000D5727">
        <w:rPr>
          <w:color w:val="000000" w:themeColor="text1"/>
          <w:szCs w:val="28"/>
          <w:lang w:val="ru-RU"/>
        </w:rPr>
        <w:t xml:space="preserve">в соответствии </w:t>
      </w:r>
      <w:r w:rsidR="005A2493">
        <w:rPr>
          <w:color w:val="000000" w:themeColor="text1"/>
          <w:szCs w:val="28"/>
          <w:lang w:val="ru-RU"/>
        </w:rPr>
        <w:br/>
      </w:r>
      <w:r w:rsidRPr="000D5727">
        <w:rPr>
          <w:color w:val="000000" w:themeColor="text1"/>
          <w:szCs w:val="28"/>
          <w:lang w:val="ru-RU"/>
        </w:rPr>
        <w:t>с частью 4.6</w:t>
      </w:r>
      <w:r>
        <w:rPr>
          <w:color w:val="000000" w:themeColor="text1"/>
          <w:szCs w:val="28"/>
          <w:lang w:val="ru-RU"/>
        </w:rPr>
        <w:t xml:space="preserve"> статьи 37 Федерального закона </w:t>
      </w:r>
      <w:r w:rsidRPr="000D5727">
        <w:rPr>
          <w:color w:val="000000" w:themeColor="text1"/>
          <w:szCs w:val="28"/>
          <w:lang w:val="ru-RU"/>
        </w:rPr>
        <w:t>от 21.07.2005 № 115-ФЗ (далее – обоснованные рекомендации).</w:t>
      </w:r>
    </w:p>
    <w:p w:rsidR="008B676D" w:rsidRDefault="008B676D" w:rsidP="008B676D">
      <w:pPr>
        <w:widowControl w:val="0"/>
        <w:autoSpaceDE w:val="0"/>
        <w:autoSpaceDN w:val="0"/>
        <w:adjustRightInd w:val="0"/>
        <w:spacing w:line="440" w:lineRule="exact"/>
        <w:ind w:left="11" w:firstLine="709"/>
        <w:rPr>
          <w:color w:val="000000" w:themeColor="text1"/>
          <w:szCs w:val="28"/>
          <w:lang w:val="ru-RU"/>
        </w:rPr>
      </w:pPr>
      <w:r w:rsidRPr="000D5727">
        <w:rPr>
          <w:color w:val="000000" w:themeColor="text1"/>
          <w:szCs w:val="28"/>
          <w:lang w:val="ru-RU"/>
        </w:rPr>
        <w:t>При вынесении межведомственной рабочей группой</w:t>
      </w:r>
      <w:r w:rsidR="005A2493">
        <w:rPr>
          <w:color w:val="000000" w:themeColor="text1"/>
          <w:szCs w:val="28"/>
          <w:lang w:val="ru-RU"/>
        </w:rPr>
        <w:t xml:space="preserve"> обоснованной</w:t>
      </w:r>
      <w:r w:rsidRPr="000D5727">
        <w:rPr>
          <w:color w:val="000000" w:themeColor="text1"/>
          <w:szCs w:val="28"/>
          <w:lang w:val="ru-RU"/>
        </w:rPr>
        <w:t xml:space="preserve"> рекомендации о возможности заключения концессионного</w:t>
      </w:r>
      <w:r w:rsidR="005A2493">
        <w:rPr>
          <w:color w:val="000000" w:themeColor="text1"/>
          <w:szCs w:val="28"/>
          <w:lang w:val="ru-RU"/>
        </w:rPr>
        <w:t xml:space="preserve"> соглашения </w:t>
      </w:r>
      <w:r w:rsidR="005A2493">
        <w:rPr>
          <w:color w:val="000000" w:themeColor="text1"/>
          <w:szCs w:val="28"/>
          <w:lang w:val="ru-RU"/>
        </w:rPr>
        <w:br/>
        <w:t xml:space="preserve">о создании кампуса </w:t>
      </w:r>
      <w:r w:rsidRPr="000D5727">
        <w:rPr>
          <w:color w:val="000000" w:themeColor="text1"/>
          <w:szCs w:val="28"/>
          <w:lang w:val="ru-RU"/>
        </w:rPr>
        <w:t>на представленных в предложении о заключении концессионного соглашения о создании кампуса условиях</w:t>
      </w:r>
      <w:r w:rsidR="0000356F">
        <w:rPr>
          <w:color w:val="000000" w:themeColor="text1"/>
          <w:szCs w:val="28"/>
          <w:lang w:val="ru-RU"/>
        </w:rPr>
        <w:t xml:space="preserve"> </w:t>
      </w:r>
      <w:r w:rsidRPr="000D5727">
        <w:rPr>
          <w:color w:val="000000" w:themeColor="text1"/>
          <w:szCs w:val="28"/>
          <w:lang w:val="ru-RU"/>
        </w:rPr>
        <w:t xml:space="preserve">межведомственная рабочая группа также рекомендует орган исполнительной власти Кировской области по подготовке проекта </w:t>
      </w:r>
      <w:r w:rsidRPr="00D322B0">
        <w:rPr>
          <w:color w:val="000000" w:themeColor="text1"/>
          <w:szCs w:val="28"/>
          <w:lang w:val="ru-RU"/>
        </w:rPr>
        <w:t>распоряжения Правительства Кировской области, предусмотренного пунктом 1</w:t>
      </w:r>
      <w:r w:rsidR="00D322B0" w:rsidRPr="00D322B0">
        <w:rPr>
          <w:color w:val="000000" w:themeColor="text1"/>
          <w:szCs w:val="28"/>
          <w:lang w:val="ru-RU"/>
        </w:rPr>
        <w:t>7</w:t>
      </w:r>
      <w:r w:rsidRPr="00D322B0">
        <w:rPr>
          <w:color w:val="000000" w:themeColor="text1"/>
          <w:szCs w:val="28"/>
          <w:lang w:val="ru-RU"/>
        </w:rPr>
        <w:t xml:space="preserve"> настоящего</w:t>
      </w:r>
      <w:r w:rsidRPr="000D5727">
        <w:rPr>
          <w:color w:val="000000" w:themeColor="text1"/>
          <w:szCs w:val="28"/>
          <w:lang w:val="ru-RU"/>
        </w:rPr>
        <w:t xml:space="preserve"> Порядка.</w:t>
      </w:r>
    </w:p>
    <w:p w:rsidR="00655024" w:rsidRPr="000D5727" w:rsidRDefault="00655024" w:rsidP="00655024">
      <w:pPr>
        <w:widowControl w:val="0"/>
        <w:autoSpaceDE w:val="0"/>
        <w:autoSpaceDN w:val="0"/>
        <w:adjustRightInd w:val="0"/>
        <w:spacing w:line="440" w:lineRule="exact"/>
        <w:ind w:left="11" w:firstLine="709"/>
        <w:rPr>
          <w:color w:val="000000" w:themeColor="text1"/>
          <w:szCs w:val="28"/>
          <w:lang w:val="ru-RU"/>
        </w:rPr>
      </w:pPr>
      <w:r w:rsidRPr="00655024">
        <w:rPr>
          <w:color w:val="000000" w:themeColor="text1"/>
          <w:szCs w:val="28"/>
          <w:lang w:val="ru-RU"/>
        </w:rPr>
        <w:t>1</w:t>
      </w:r>
      <w:r w:rsidR="00D92957">
        <w:rPr>
          <w:color w:val="000000" w:themeColor="text1"/>
          <w:szCs w:val="28"/>
          <w:lang w:val="ru-RU"/>
        </w:rPr>
        <w:t>3</w:t>
      </w:r>
      <w:r w:rsidRPr="00655024">
        <w:rPr>
          <w:color w:val="000000" w:themeColor="text1"/>
          <w:szCs w:val="28"/>
          <w:lang w:val="ru-RU"/>
        </w:rPr>
        <w:t xml:space="preserve">. </w:t>
      </w:r>
      <w:r w:rsidRPr="000D5727">
        <w:rPr>
          <w:color w:val="000000" w:themeColor="text1"/>
          <w:szCs w:val="28"/>
          <w:lang w:val="ru-RU"/>
        </w:rPr>
        <w:t>Заседания межведомственной рабочей группы считаются правомочными, если на них присутствует не менее двух третей от общего числа лиц, входящих в состав межведомственной рабочей группы.</w:t>
      </w:r>
    </w:p>
    <w:p w:rsidR="00655024" w:rsidRPr="000D5727" w:rsidRDefault="00655024" w:rsidP="00655024">
      <w:pPr>
        <w:widowControl w:val="0"/>
        <w:autoSpaceDE w:val="0"/>
        <w:autoSpaceDN w:val="0"/>
        <w:adjustRightInd w:val="0"/>
        <w:spacing w:line="440" w:lineRule="exact"/>
        <w:ind w:left="11" w:firstLine="709"/>
        <w:rPr>
          <w:color w:val="000000" w:themeColor="text1"/>
          <w:szCs w:val="28"/>
          <w:lang w:val="ru-RU"/>
        </w:rPr>
      </w:pPr>
      <w:r w:rsidRPr="000D5727">
        <w:rPr>
          <w:color w:val="000000" w:themeColor="text1"/>
          <w:szCs w:val="28"/>
          <w:lang w:val="ru-RU"/>
        </w:rPr>
        <w:t>Решения межведомственной рабочей группы принимаются большинством голосов лиц, входящих в состав межведомственной рабочей группы, присутствующих на заседании межведомственной рабочей группы.</w:t>
      </w:r>
    </w:p>
    <w:p w:rsidR="00655024" w:rsidRPr="000D5727" w:rsidRDefault="00655024" w:rsidP="00655024">
      <w:pPr>
        <w:widowControl w:val="0"/>
        <w:autoSpaceDE w:val="0"/>
        <w:autoSpaceDN w:val="0"/>
        <w:adjustRightInd w:val="0"/>
        <w:spacing w:line="440" w:lineRule="exact"/>
        <w:ind w:left="11" w:firstLine="709"/>
        <w:rPr>
          <w:color w:val="000000" w:themeColor="text1"/>
          <w:szCs w:val="28"/>
          <w:lang w:val="ru-RU"/>
        </w:rPr>
      </w:pPr>
      <w:r w:rsidRPr="000D5727">
        <w:rPr>
          <w:color w:val="000000" w:themeColor="text1"/>
          <w:szCs w:val="28"/>
          <w:lang w:val="ru-RU"/>
        </w:rPr>
        <w:t xml:space="preserve">Решения межведомственной рабочей группы </w:t>
      </w:r>
      <w:r>
        <w:rPr>
          <w:color w:val="000000" w:themeColor="text1"/>
          <w:szCs w:val="28"/>
          <w:lang w:val="ru-RU"/>
        </w:rPr>
        <w:t>в течение одного рабочего дня со дня заседания межведомственной рабочей группы оформляю</w:t>
      </w:r>
      <w:r w:rsidRPr="000D5727">
        <w:rPr>
          <w:color w:val="000000" w:themeColor="text1"/>
          <w:szCs w:val="28"/>
          <w:lang w:val="ru-RU"/>
        </w:rPr>
        <w:t>тся протоколом, который подписывается руководителем</w:t>
      </w:r>
      <w:r>
        <w:rPr>
          <w:color w:val="000000" w:themeColor="text1"/>
          <w:szCs w:val="28"/>
          <w:lang w:val="ru-RU"/>
        </w:rPr>
        <w:t xml:space="preserve"> межведомственной рабочей группы,</w:t>
      </w:r>
      <w:r w:rsidRPr="000D5727">
        <w:rPr>
          <w:color w:val="000000" w:themeColor="text1"/>
          <w:szCs w:val="28"/>
          <w:lang w:val="ru-RU"/>
        </w:rPr>
        <w:t xml:space="preserve"> секретарем межведомственной рабочей группы.</w:t>
      </w:r>
    </w:p>
    <w:p w:rsidR="008B676D" w:rsidRPr="000D5727" w:rsidRDefault="00655024" w:rsidP="008B676D">
      <w:pPr>
        <w:widowControl w:val="0"/>
        <w:autoSpaceDE w:val="0"/>
        <w:autoSpaceDN w:val="0"/>
        <w:adjustRightInd w:val="0"/>
        <w:spacing w:line="440" w:lineRule="exact"/>
        <w:ind w:left="11" w:firstLine="709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>1</w:t>
      </w:r>
      <w:r w:rsidR="00D92957">
        <w:rPr>
          <w:color w:val="000000" w:themeColor="text1"/>
          <w:szCs w:val="28"/>
          <w:lang w:val="ru-RU"/>
        </w:rPr>
        <w:t>4</w:t>
      </w:r>
      <w:r>
        <w:rPr>
          <w:color w:val="000000" w:themeColor="text1"/>
          <w:szCs w:val="28"/>
          <w:lang w:val="ru-RU"/>
        </w:rPr>
        <w:t xml:space="preserve">. </w:t>
      </w:r>
      <w:r w:rsidR="008B676D" w:rsidRPr="000D5727">
        <w:rPr>
          <w:color w:val="000000" w:themeColor="text1"/>
          <w:szCs w:val="28"/>
          <w:lang w:val="ru-RU"/>
        </w:rPr>
        <w:t>Протокол заседания межведомственной рабочей группы, содержащий обоснованные рекомендации, направляется межведомственной рабочей группой в Правительство Кировской области на имя Председателя Правительства Кировской области в течение одного рабочего дня со дня его подписания.</w:t>
      </w:r>
    </w:p>
    <w:p w:rsidR="008B676D" w:rsidRDefault="008B676D" w:rsidP="008B676D">
      <w:pPr>
        <w:widowControl w:val="0"/>
        <w:autoSpaceDE w:val="0"/>
        <w:autoSpaceDN w:val="0"/>
        <w:adjustRightInd w:val="0"/>
        <w:spacing w:line="440" w:lineRule="exact"/>
        <w:ind w:left="11" w:firstLine="709"/>
        <w:rPr>
          <w:szCs w:val="28"/>
          <w:lang w:val="ru-RU"/>
        </w:rPr>
      </w:pPr>
      <w:r w:rsidRPr="000D5727">
        <w:rPr>
          <w:color w:val="000000" w:themeColor="text1"/>
          <w:szCs w:val="28"/>
          <w:lang w:val="ru-RU"/>
        </w:rPr>
        <w:t xml:space="preserve">На основании протокола заседания межведомственной рабочей группы, </w:t>
      </w:r>
      <w:r w:rsidRPr="000D5727">
        <w:rPr>
          <w:color w:val="000000" w:themeColor="text1"/>
          <w:szCs w:val="28"/>
          <w:lang w:val="ru-RU"/>
        </w:rPr>
        <w:lastRenderedPageBreak/>
        <w:t>содержащего обоснованные рекомендации, Правительство Кировской области в течение двух рабочих дней со дня его получения принимает</w:t>
      </w:r>
      <w:r>
        <w:rPr>
          <w:color w:val="000000" w:themeColor="text1"/>
          <w:szCs w:val="28"/>
          <w:lang w:val="ru-RU"/>
        </w:rPr>
        <w:t xml:space="preserve"> решение</w:t>
      </w:r>
      <w:r w:rsidRPr="000D5727">
        <w:rPr>
          <w:color w:val="000000" w:themeColor="text1"/>
          <w:szCs w:val="28"/>
          <w:lang w:val="ru-RU"/>
        </w:rPr>
        <w:t xml:space="preserve"> </w:t>
      </w:r>
      <w:r>
        <w:rPr>
          <w:color w:val="000000" w:themeColor="text1"/>
          <w:szCs w:val="28"/>
          <w:lang w:val="ru-RU"/>
        </w:rPr>
        <w:br/>
      </w:r>
      <w:r w:rsidRPr="000D5727">
        <w:rPr>
          <w:color w:val="000000" w:themeColor="text1"/>
          <w:szCs w:val="28"/>
          <w:lang w:val="ru-RU"/>
        </w:rPr>
        <w:t>о возможности заключения концессионного</w:t>
      </w:r>
      <w:r>
        <w:rPr>
          <w:color w:val="000000" w:themeColor="text1"/>
          <w:szCs w:val="28"/>
          <w:lang w:val="ru-RU"/>
        </w:rPr>
        <w:t xml:space="preserve"> соглашения о создании кампуса </w:t>
      </w:r>
      <w:r>
        <w:rPr>
          <w:color w:val="000000" w:themeColor="text1"/>
          <w:szCs w:val="28"/>
          <w:lang w:val="ru-RU"/>
        </w:rPr>
        <w:br/>
      </w:r>
      <w:r w:rsidRPr="000D5727">
        <w:rPr>
          <w:color w:val="000000" w:themeColor="text1"/>
          <w:szCs w:val="28"/>
          <w:lang w:val="ru-RU"/>
        </w:rPr>
        <w:t>на представленных в предложении о заключе</w:t>
      </w:r>
      <w:r>
        <w:rPr>
          <w:color w:val="000000" w:themeColor="text1"/>
          <w:szCs w:val="28"/>
          <w:lang w:val="ru-RU"/>
        </w:rPr>
        <w:t xml:space="preserve">нии концессионного соглашения </w:t>
      </w:r>
      <w:r w:rsidRPr="000D5727">
        <w:rPr>
          <w:color w:val="000000" w:themeColor="text1"/>
          <w:szCs w:val="28"/>
          <w:lang w:val="ru-RU"/>
        </w:rPr>
        <w:t>о создании кампуса условиях, либо о возможности заключения концессионного соглашения о создании кампуса на иных условиях, чем предложено инициатором, либо о невозможности заключения концессионного соглашения о создании кампус</w:t>
      </w:r>
      <w:r>
        <w:rPr>
          <w:color w:val="000000" w:themeColor="text1"/>
          <w:szCs w:val="28"/>
          <w:lang w:val="ru-RU"/>
        </w:rPr>
        <w:t>а</w:t>
      </w:r>
      <w:r w:rsidRPr="000D5727">
        <w:rPr>
          <w:color w:val="000000" w:themeColor="text1"/>
          <w:szCs w:val="28"/>
          <w:lang w:val="ru-RU"/>
        </w:rPr>
        <w:t xml:space="preserve"> в форме </w:t>
      </w:r>
      <w:r w:rsidR="005A2493">
        <w:rPr>
          <w:color w:val="000000" w:themeColor="text1"/>
          <w:szCs w:val="28"/>
          <w:lang w:val="ru-RU"/>
        </w:rPr>
        <w:t>распоряжения</w:t>
      </w:r>
      <w:r w:rsidRPr="000D5727">
        <w:rPr>
          <w:color w:val="000000" w:themeColor="text1"/>
          <w:szCs w:val="28"/>
          <w:lang w:val="ru-RU"/>
        </w:rPr>
        <w:t xml:space="preserve"> Правительства Кировской области и в течение пяти календарных дней со дня принятия такого решения уведомляет о его принятии инициатора путем направления</w:t>
      </w:r>
      <w:r>
        <w:rPr>
          <w:szCs w:val="28"/>
          <w:lang w:val="ru-RU"/>
        </w:rPr>
        <w:t xml:space="preserve"> копии такого решения на адрес электронной почты, указанный в предложении </w:t>
      </w:r>
      <w:r>
        <w:rPr>
          <w:szCs w:val="28"/>
          <w:lang w:val="ru-RU"/>
        </w:rPr>
        <w:br/>
        <w:t>о заключении концессионного соглашения о создании кампуса.</w:t>
      </w:r>
    </w:p>
    <w:p w:rsidR="008B676D" w:rsidRDefault="008B676D" w:rsidP="008B676D">
      <w:pPr>
        <w:widowControl w:val="0"/>
        <w:autoSpaceDE w:val="0"/>
        <w:autoSpaceDN w:val="0"/>
        <w:adjustRightInd w:val="0"/>
        <w:spacing w:line="440" w:lineRule="exact"/>
        <w:ind w:left="11" w:firstLine="709"/>
        <w:rPr>
          <w:szCs w:val="28"/>
          <w:lang w:val="ru-RU"/>
        </w:rPr>
      </w:pPr>
      <w:r>
        <w:rPr>
          <w:szCs w:val="28"/>
          <w:lang w:val="ru-RU"/>
        </w:rPr>
        <w:t xml:space="preserve">В случае принятия Правительством Кировской области решения               о возможности заключения концессионного соглашения о создании кампуса </w:t>
      </w:r>
      <w:r>
        <w:rPr>
          <w:szCs w:val="28"/>
          <w:lang w:val="ru-RU"/>
        </w:rPr>
        <w:br/>
        <w:t>на представленных в предложении о заключении такого концессионного соглашения условиях</w:t>
      </w:r>
      <w:r w:rsidR="00D92957">
        <w:rPr>
          <w:color w:val="FF0000"/>
          <w:szCs w:val="28"/>
          <w:lang w:val="ru-RU"/>
        </w:rPr>
        <w:t xml:space="preserve"> </w:t>
      </w:r>
      <w:r>
        <w:rPr>
          <w:szCs w:val="28"/>
          <w:lang w:val="ru-RU"/>
        </w:rPr>
        <w:t>Правительство Кировской области в своем решении определяет орган исполнительной власти Кировской области по подготовке проекта распоряжения Правительства Киро</w:t>
      </w:r>
      <w:r w:rsidR="00D92957">
        <w:rPr>
          <w:szCs w:val="28"/>
          <w:lang w:val="ru-RU"/>
        </w:rPr>
        <w:t xml:space="preserve">вской области, предусмотренного </w:t>
      </w:r>
      <w:r>
        <w:rPr>
          <w:szCs w:val="28"/>
          <w:lang w:val="ru-RU"/>
        </w:rPr>
        <w:t xml:space="preserve">пунктом </w:t>
      </w:r>
      <w:r w:rsidRPr="00D322B0">
        <w:rPr>
          <w:color w:val="000000" w:themeColor="text1"/>
          <w:szCs w:val="28"/>
          <w:lang w:val="ru-RU"/>
        </w:rPr>
        <w:t>1</w:t>
      </w:r>
      <w:r w:rsidR="00D322B0" w:rsidRPr="00D322B0">
        <w:rPr>
          <w:color w:val="000000" w:themeColor="text1"/>
          <w:szCs w:val="28"/>
          <w:lang w:val="ru-RU"/>
        </w:rPr>
        <w:t>7</w:t>
      </w:r>
      <w:r w:rsidRPr="00D322B0">
        <w:rPr>
          <w:color w:val="000000" w:themeColor="text1"/>
          <w:szCs w:val="28"/>
          <w:lang w:val="ru-RU"/>
        </w:rPr>
        <w:t xml:space="preserve"> </w:t>
      </w:r>
      <w:r>
        <w:rPr>
          <w:szCs w:val="28"/>
          <w:lang w:val="ru-RU"/>
        </w:rPr>
        <w:t>настоящего Порядка, на основании рекомендаций межведомственной рабочей группы.</w:t>
      </w:r>
    </w:p>
    <w:p w:rsidR="008B676D" w:rsidRPr="0000356F" w:rsidRDefault="008B676D" w:rsidP="008B676D">
      <w:pPr>
        <w:widowControl w:val="0"/>
        <w:autoSpaceDE w:val="0"/>
        <w:autoSpaceDN w:val="0"/>
        <w:adjustRightInd w:val="0"/>
        <w:spacing w:line="440" w:lineRule="exact"/>
        <w:ind w:left="11" w:firstLine="709"/>
        <w:rPr>
          <w:color w:val="000000" w:themeColor="text1"/>
          <w:szCs w:val="28"/>
          <w:lang w:val="ru-RU"/>
        </w:rPr>
      </w:pPr>
      <w:r>
        <w:rPr>
          <w:szCs w:val="28"/>
          <w:lang w:val="ru-RU"/>
        </w:rPr>
        <w:t xml:space="preserve">В случае принятия Правительством Кировской области решения              о возможности заключения концессионного соглашения о создании </w:t>
      </w:r>
      <w:r>
        <w:rPr>
          <w:szCs w:val="28"/>
          <w:lang w:val="ru-RU"/>
        </w:rPr>
        <w:br/>
        <w:t xml:space="preserve">кампуса на иных условиях, чем предложено инициатором, </w:t>
      </w:r>
      <w:r>
        <w:rPr>
          <w:szCs w:val="28"/>
          <w:lang w:val="ru-RU"/>
        </w:rPr>
        <w:br/>
        <w:t xml:space="preserve">Правительство Кировской области проводит переговоры с инициатором </w:t>
      </w:r>
      <w:r>
        <w:rPr>
          <w:szCs w:val="28"/>
          <w:lang w:val="ru-RU"/>
        </w:rPr>
        <w:br/>
        <w:t>в соответствии с требованиями, предусмотренными частями 4.8 – 4.</w:t>
      </w:r>
      <w:r>
        <w:rPr>
          <w:color w:val="000000" w:themeColor="text1"/>
          <w:szCs w:val="28"/>
          <w:lang w:val="ru-RU"/>
        </w:rPr>
        <w:t xml:space="preserve">8–3 </w:t>
      </w:r>
      <w:r>
        <w:rPr>
          <w:color w:val="000000" w:themeColor="text1"/>
          <w:szCs w:val="28"/>
          <w:lang w:val="ru-RU"/>
        </w:rPr>
        <w:br/>
        <w:t>статьи 37 Федерального закона от 21.07.</w:t>
      </w:r>
      <w:r w:rsidRPr="0000356F">
        <w:rPr>
          <w:color w:val="000000" w:themeColor="text1"/>
          <w:szCs w:val="28"/>
          <w:lang w:val="ru-RU"/>
        </w:rPr>
        <w:t xml:space="preserve">2005 № 115-ФЗ, </w:t>
      </w:r>
      <w:r w:rsidR="0000356F" w:rsidRPr="0000356F">
        <w:rPr>
          <w:color w:val="000000" w:themeColor="text1"/>
          <w:szCs w:val="28"/>
          <w:lang w:val="ru-RU"/>
        </w:rPr>
        <w:t>а также пунктом 15</w:t>
      </w:r>
      <w:r w:rsidRPr="0000356F">
        <w:rPr>
          <w:color w:val="000000" w:themeColor="text1"/>
          <w:szCs w:val="28"/>
          <w:lang w:val="ru-RU"/>
        </w:rPr>
        <w:t xml:space="preserve"> настоящего Порядка.</w:t>
      </w:r>
    </w:p>
    <w:p w:rsidR="00FD415F" w:rsidRDefault="008B676D" w:rsidP="00B1107D">
      <w:pPr>
        <w:widowControl w:val="0"/>
        <w:autoSpaceDE w:val="0"/>
        <w:autoSpaceDN w:val="0"/>
        <w:adjustRightInd w:val="0"/>
        <w:spacing w:line="440" w:lineRule="exact"/>
        <w:ind w:left="11" w:firstLine="709"/>
        <w:rPr>
          <w:color w:val="000000" w:themeColor="text1"/>
          <w:szCs w:val="28"/>
          <w:lang w:val="ru-RU"/>
        </w:rPr>
      </w:pPr>
      <w:r w:rsidRPr="0000356F">
        <w:rPr>
          <w:color w:val="000000" w:themeColor="text1"/>
          <w:szCs w:val="28"/>
          <w:lang w:val="ru-RU"/>
        </w:rPr>
        <w:t>1</w:t>
      </w:r>
      <w:r w:rsidR="00D92957" w:rsidRPr="0000356F">
        <w:rPr>
          <w:color w:val="000000" w:themeColor="text1"/>
          <w:szCs w:val="28"/>
          <w:lang w:val="ru-RU"/>
        </w:rPr>
        <w:t>5</w:t>
      </w:r>
      <w:r w:rsidR="00030DDA" w:rsidRPr="0000356F">
        <w:rPr>
          <w:color w:val="000000" w:themeColor="text1"/>
          <w:szCs w:val="28"/>
          <w:lang w:val="ru-RU"/>
        </w:rPr>
        <w:t>. При необходимости изменения условий концессионного соглашения о создании кампуса в случаях и в сроки, предусмотренные</w:t>
      </w:r>
      <w:r w:rsidR="00030DDA">
        <w:rPr>
          <w:color w:val="000000" w:themeColor="text1"/>
          <w:szCs w:val="28"/>
          <w:lang w:val="ru-RU"/>
        </w:rPr>
        <w:t xml:space="preserve"> частью 1.1 </w:t>
      </w:r>
      <w:r w:rsidR="00030DDA">
        <w:rPr>
          <w:color w:val="000000" w:themeColor="text1"/>
          <w:szCs w:val="28"/>
          <w:lang w:val="ru-RU"/>
        </w:rPr>
        <w:br/>
        <w:t xml:space="preserve">статьи 36, частью 4.8 статьи 37 Федерального закона от 21.07.2005 № 115-ФЗ, </w:t>
      </w:r>
      <w:r w:rsidR="00030DDA">
        <w:rPr>
          <w:szCs w:val="28"/>
          <w:lang w:val="ru-RU"/>
        </w:rPr>
        <w:t xml:space="preserve">Правительство Кировской области </w:t>
      </w:r>
      <w:r w:rsidR="00030DDA">
        <w:rPr>
          <w:color w:val="000000" w:themeColor="text1"/>
          <w:szCs w:val="28"/>
          <w:lang w:val="ru-RU"/>
        </w:rPr>
        <w:t xml:space="preserve">организует проведение совместных </w:t>
      </w:r>
      <w:r w:rsidR="00030DDA">
        <w:rPr>
          <w:color w:val="000000" w:themeColor="text1"/>
          <w:szCs w:val="28"/>
          <w:lang w:val="ru-RU"/>
        </w:rPr>
        <w:lastRenderedPageBreak/>
        <w:t xml:space="preserve">переговоров с участием инициатора в целях обсуждения условий концессионного соглашения о создании кампуса и их согласование </w:t>
      </w:r>
      <w:r w:rsidR="00030DDA">
        <w:rPr>
          <w:color w:val="000000" w:themeColor="text1"/>
          <w:szCs w:val="28"/>
          <w:lang w:val="ru-RU"/>
        </w:rPr>
        <w:br/>
        <w:t>по результатам переговоров.</w:t>
      </w:r>
    </w:p>
    <w:p w:rsidR="00FD415F" w:rsidRPr="002E45BF" w:rsidRDefault="00030DDA" w:rsidP="00B1107D">
      <w:pPr>
        <w:widowControl w:val="0"/>
        <w:autoSpaceDE w:val="0"/>
        <w:autoSpaceDN w:val="0"/>
        <w:adjustRightInd w:val="0"/>
        <w:spacing w:line="440" w:lineRule="exact"/>
        <w:ind w:left="11" w:firstLine="709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 xml:space="preserve">Результат переговоров оформляется протоколом, который направляется Правительством Кировской области инициатору в течение трех рабочих дней       с даты его подписания Председателем Правительства Кировской области              и инициатором. </w:t>
      </w:r>
    </w:p>
    <w:p w:rsidR="00743B91" w:rsidRDefault="002E45BF" w:rsidP="00743B91">
      <w:pPr>
        <w:widowControl w:val="0"/>
        <w:autoSpaceDE w:val="0"/>
        <w:autoSpaceDN w:val="0"/>
        <w:adjustRightInd w:val="0"/>
        <w:spacing w:line="440" w:lineRule="exact"/>
        <w:ind w:left="11" w:firstLine="709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>1</w:t>
      </w:r>
      <w:r w:rsidR="00D92957">
        <w:rPr>
          <w:color w:val="000000" w:themeColor="text1"/>
          <w:szCs w:val="28"/>
          <w:lang w:val="ru-RU"/>
        </w:rPr>
        <w:t>5</w:t>
      </w:r>
      <w:r>
        <w:rPr>
          <w:color w:val="000000" w:themeColor="text1"/>
          <w:szCs w:val="28"/>
          <w:lang w:val="ru-RU"/>
        </w:rPr>
        <w:t xml:space="preserve">.1. </w:t>
      </w:r>
      <w:r w:rsidRPr="002E45BF">
        <w:rPr>
          <w:color w:val="000000" w:themeColor="text1"/>
          <w:szCs w:val="28"/>
          <w:lang w:val="ru-RU"/>
        </w:rPr>
        <w:t xml:space="preserve">В случае если в результате переговоров стороны достигли согласия, </w:t>
      </w:r>
      <w:r>
        <w:rPr>
          <w:color w:val="000000" w:themeColor="text1"/>
          <w:szCs w:val="28"/>
          <w:lang w:val="ru-RU"/>
        </w:rPr>
        <w:br/>
      </w:r>
      <w:r w:rsidRPr="002E45BF">
        <w:rPr>
          <w:color w:val="000000" w:themeColor="text1"/>
          <w:szCs w:val="28"/>
          <w:lang w:val="ru-RU"/>
        </w:rPr>
        <w:t>в</w:t>
      </w:r>
      <w:r w:rsidR="00030DDA" w:rsidRPr="002E45BF">
        <w:rPr>
          <w:color w:val="000000" w:themeColor="text1"/>
          <w:szCs w:val="28"/>
          <w:lang w:val="ru-RU"/>
        </w:rPr>
        <w:t xml:space="preserve"> течение одного </w:t>
      </w:r>
      <w:r w:rsidRPr="002E45BF">
        <w:rPr>
          <w:color w:val="000000" w:themeColor="text1"/>
          <w:szCs w:val="28"/>
          <w:lang w:val="ru-RU"/>
        </w:rPr>
        <w:t xml:space="preserve">рабочего </w:t>
      </w:r>
      <w:r w:rsidR="00030DDA" w:rsidRPr="002E45BF">
        <w:rPr>
          <w:color w:val="000000" w:themeColor="text1"/>
          <w:szCs w:val="28"/>
          <w:lang w:val="ru-RU"/>
        </w:rPr>
        <w:t>дня</w:t>
      </w:r>
      <w:r w:rsidRPr="002E45BF">
        <w:rPr>
          <w:color w:val="000000" w:themeColor="text1"/>
          <w:szCs w:val="28"/>
          <w:lang w:val="ru-RU"/>
        </w:rPr>
        <w:t xml:space="preserve"> со дня принятия такого решения</w:t>
      </w:r>
      <w:r w:rsidR="00030DDA">
        <w:rPr>
          <w:color w:val="000000" w:themeColor="text1"/>
          <w:szCs w:val="28"/>
          <w:lang w:val="ru-RU"/>
        </w:rPr>
        <w:t xml:space="preserve"> инициатор представляет </w:t>
      </w:r>
      <w:r w:rsidR="00B75CC1">
        <w:rPr>
          <w:color w:val="000000" w:themeColor="text1"/>
          <w:szCs w:val="28"/>
          <w:lang w:val="ru-RU"/>
        </w:rPr>
        <w:t xml:space="preserve">измененное предложение о заключении концессионного соглашения о создании кампуса и измененный проект концессионного соглашения о создании кампуса </w:t>
      </w:r>
      <w:r w:rsidR="00030DDA">
        <w:rPr>
          <w:color w:val="000000" w:themeColor="text1"/>
          <w:szCs w:val="28"/>
          <w:lang w:val="ru-RU"/>
        </w:rPr>
        <w:t>в Правительство Кировской области на имя Председателя Правительства Кировской области</w:t>
      </w:r>
      <w:r w:rsidR="00B75CC1">
        <w:rPr>
          <w:color w:val="000000" w:themeColor="text1"/>
          <w:szCs w:val="28"/>
          <w:lang w:val="ru-RU"/>
        </w:rPr>
        <w:t>.</w:t>
      </w:r>
    </w:p>
    <w:p w:rsidR="00B75CC1" w:rsidRDefault="00030DDA" w:rsidP="00743B91">
      <w:pPr>
        <w:widowControl w:val="0"/>
        <w:autoSpaceDE w:val="0"/>
        <w:autoSpaceDN w:val="0"/>
        <w:adjustRightInd w:val="0"/>
        <w:spacing w:line="440" w:lineRule="exact"/>
        <w:ind w:left="11" w:firstLine="709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 xml:space="preserve">Правительство Кировской области </w:t>
      </w:r>
      <w:r w:rsidR="00B75CC1">
        <w:rPr>
          <w:color w:val="000000" w:themeColor="text1"/>
          <w:szCs w:val="28"/>
          <w:lang w:val="ru-RU"/>
        </w:rPr>
        <w:t xml:space="preserve">в течение одного рабочего дня со дня получения измененного предложения о заключении концессионного соглашения о создании кампуса и измененного проекта концессионного соглашения о создании кампуса </w:t>
      </w:r>
      <w:r>
        <w:rPr>
          <w:color w:val="000000" w:themeColor="text1"/>
          <w:szCs w:val="28"/>
          <w:lang w:val="ru-RU"/>
        </w:rPr>
        <w:t xml:space="preserve">направляет </w:t>
      </w:r>
      <w:r w:rsidR="00B75CC1">
        <w:rPr>
          <w:color w:val="000000" w:themeColor="text1"/>
          <w:szCs w:val="28"/>
          <w:lang w:val="ru-RU"/>
        </w:rPr>
        <w:t>в межведомственную рабочую группу такие предложение и проект, а также протокол</w:t>
      </w:r>
      <w:r>
        <w:rPr>
          <w:color w:val="000000" w:themeColor="text1"/>
          <w:szCs w:val="28"/>
          <w:lang w:val="ru-RU"/>
        </w:rPr>
        <w:t>, указ</w:t>
      </w:r>
      <w:r w:rsidR="00B75CC1">
        <w:rPr>
          <w:color w:val="000000" w:themeColor="text1"/>
          <w:szCs w:val="28"/>
          <w:lang w:val="ru-RU"/>
        </w:rPr>
        <w:t>анный</w:t>
      </w:r>
      <w:r w:rsidR="006E4D19">
        <w:rPr>
          <w:color w:val="000000" w:themeColor="text1"/>
          <w:szCs w:val="28"/>
          <w:lang w:val="ru-RU"/>
        </w:rPr>
        <w:t xml:space="preserve"> </w:t>
      </w:r>
      <w:r w:rsidR="00B75CC1">
        <w:rPr>
          <w:color w:val="000000" w:themeColor="text1"/>
          <w:szCs w:val="28"/>
          <w:lang w:val="ru-RU"/>
        </w:rPr>
        <w:br/>
      </w:r>
      <w:r w:rsidR="0087482D">
        <w:rPr>
          <w:color w:val="000000" w:themeColor="text1"/>
          <w:szCs w:val="28"/>
          <w:lang w:val="ru-RU"/>
        </w:rPr>
        <w:t>в абзаце втором пункта 15</w:t>
      </w:r>
      <w:r w:rsidR="00B75CC1">
        <w:rPr>
          <w:color w:val="000000" w:themeColor="text1"/>
          <w:szCs w:val="28"/>
          <w:lang w:val="ru-RU"/>
        </w:rPr>
        <w:t xml:space="preserve"> настоящего Порядка. </w:t>
      </w:r>
    </w:p>
    <w:p w:rsidR="00743B91" w:rsidRDefault="00B75CC1" w:rsidP="00743B91">
      <w:pPr>
        <w:widowControl w:val="0"/>
        <w:autoSpaceDE w:val="0"/>
        <w:autoSpaceDN w:val="0"/>
        <w:adjustRightInd w:val="0"/>
        <w:spacing w:line="440" w:lineRule="exact"/>
        <w:ind w:left="11" w:firstLine="709"/>
        <w:rPr>
          <w:szCs w:val="28"/>
          <w:lang w:val="ru-RU"/>
        </w:rPr>
      </w:pPr>
      <w:r>
        <w:rPr>
          <w:color w:val="000000" w:themeColor="text1"/>
          <w:szCs w:val="28"/>
          <w:lang w:val="ru-RU"/>
        </w:rPr>
        <w:t xml:space="preserve">Межведомственная рабочая группа на заседании межведомственной рабочей группы </w:t>
      </w:r>
      <w:r w:rsidR="00030DDA">
        <w:rPr>
          <w:szCs w:val="28"/>
          <w:lang w:val="ru-RU"/>
        </w:rPr>
        <w:t>в трехдневный ср</w:t>
      </w:r>
      <w:r w:rsidR="00D92957">
        <w:rPr>
          <w:szCs w:val="28"/>
          <w:lang w:val="ru-RU"/>
        </w:rPr>
        <w:t xml:space="preserve">ок с даты поступления </w:t>
      </w:r>
      <w:r w:rsidR="00D92957">
        <w:rPr>
          <w:color w:val="000000" w:themeColor="text1"/>
          <w:szCs w:val="28"/>
          <w:lang w:val="ru-RU"/>
        </w:rPr>
        <w:t xml:space="preserve">измененного предложения о заключении концессионного соглашения о создании кампуса </w:t>
      </w:r>
      <w:r w:rsidR="00D92957">
        <w:rPr>
          <w:color w:val="000000" w:themeColor="text1"/>
          <w:szCs w:val="28"/>
          <w:lang w:val="ru-RU"/>
        </w:rPr>
        <w:br/>
        <w:t xml:space="preserve">и измененного проекта концессионного соглашения о создании кампуса </w:t>
      </w:r>
      <w:r w:rsidR="00D92957">
        <w:rPr>
          <w:color w:val="000000" w:themeColor="text1"/>
          <w:szCs w:val="28"/>
          <w:lang w:val="ru-RU"/>
        </w:rPr>
        <w:br/>
      </w:r>
      <w:r w:rsidR="00030DDA">
        <w:rPr>
          <w:szCs w:val="28"/>
          <w:lang w:val="ru-RU"/>
        </w:rPr>
        <w:t>в Правительство Кировской области</w:t>
      </w:r>
      <w:r>
        <w:rPr>
          <w:szCs w:val="28"/>
          <w:lang w:val="ru-RU"/>
        </w:rPr>
        <w:t>:</w:t>
      </w:r>
    </w:p>
    <w:p w:rsidR="00B75CC1" w:rsidRPr="00655024" w:rsidRDefault="00B75CC1" w:rsidP="00B75CC1">
      <w:pPr>
        <w:widowControl w:val="0"/>
        <w:autoSpaceDE w:val="0"/>
        <w:autoSpaceDN w:val="0"/>
        <w:adjustRightInd w:val="0"/>
        <w:spacing w:line="440" w:lineRule="exact"/>
        <w:ind w:left="11" w:firstLine="709"/>
        <w:rPr>
          <w:color w:val="000000" w:themeColor="text1"/>
          <w:szCs w:val="28"/>
          <w:lang w:val="ru-RU"/>
        </w:rPr>
      </w:pPr>
      <w:r w:rsidRPr="00655024">
        <w:rPr>
          <w:color w:val="000000" w:themeColor="text1"/>
          <w:szCs w:val="28"/>
          <w:lang w:val="ru-RU"/>
        </w:rPr>
        <w:t xml:space="preserve">рассматривает </w:t>
      </w:r>
      <w:r>
        <w:rPr>
          <w:color w:val="000000" w:themeColor="text1"/>
          <w:szCs w:val="28"/>
          <w:lang w:val="ru-RU"/>
        </w:rPr>
        <w:t xml:space="preserve">измененное </w:t>
      </w:r>
      <w:r w:rsidRPr="00655024">
        <w:rPr>
          <w:color w:val="000000" w:themeColor="text1"/>
          <w:szCs w:val="28"/>
          <w:lang w:val="ru-RU"/>
        </w:rPr>
        <w:t>предложение о заключении концессионного соглашения о создании кампуса и</w:t>
      </w:r>
      <w:r>
        <w:rPr>
          <w:color w:val="000000" w:themeColor="text1"/>
          <w:szCs w:val="28"/>
          <w:lang w:val="ru-RU"/>
        </w:rPr>
        <w:t xml:space="preserve"> измененный</w:t>
      </w:r>
      <w:r w:rsidRPr="00655024">
        <w:rPr>
          <w:color w:val="000000" w:themeColor="text1"/>
          <w:szCs w:val="28"/>
          <w:lang w:val="ru-RU"/>
        </w:rPr>
        <w:t xml:space="preserve"> проект концессионного соглашения о создании кампуса на предмет соответствия требованиям, установленным статьей 10, частью 4.3 статьи 37, статьей 42, главой 4.2 Федеральног</w:t>
      </w:r>
      <w:r>
        <w:rPr>
          <w:color w:val="000000" w:themeColor="text1"/>
          <w:szCs w:val="28"/>
          <w:lang w:val="ru-RU"/>
        </w:rPr>
        <w:t>о закона от 21.07.2005 № 115-ФЗ</w:t>
      </w:r>
      <w:r w:rsidRPr="00655024">
        <w:rPr>
          <w:color w:val="000000" w:themeColor="text1"/>
          <w:szCs w:val="28"/>
          <w:lang w:val="ru-RU"/>
        </w:rPr>
        <w:t>;</w:t>
      </w:r>
    </w:p>
    <w:p w:rsidR="00B75CC1" w:rsidRPr="00655024" w:rsidRDefault="00B75CC1" w:rsidP="00B75CC1">
      <w:pPr>
        <w:widowControl w:val="0"/>
        <w:autoSpaceDE w:val="0"/>
        <w:autoSpaceDN w:val="0"/>
        <w:adjustRightInd w:val="0"/>
        <w:spacing w:line="440" w:lineRule="exact"/>
        <w:ind w:left="11" w:firstLine="709"/>
        <w:rPr>
          <w:color w:val="000000" w:themeColor="text1"/>
          <w:szCs w:val="28"/>
          <w:lang w:val="ru-RU"/>
        </w:rPr>
      </w:pPr>
      <w:r w:rsidRPr="00655024">
        <w:rPr>
          <w:color w:val="000000" w:themeColor="text1"/>
          <w:szCs w:val="28"/>
          <w:lang w:val="ru-RU"/>
        </w:rPr>
        <w:t>осуществляет проверку полноты представленных документов;</w:t>
      </w:r>
    </w:p>
    <w:p w:rsidR="00D92957" w:rsidRPr="00D92957" w:rsidRDefault="00B75CC1" w:rsidP="00D92957">
      <w:pPr>
        <w:widowControl w:val="0"/>
        <w:autoSpaceDE w:val="0"/>
        <w:autoSpaceDN w:val="0"/>
        <w:adjustRightInd w:val="0"/>
        <w:spacing w:line="440" w:lineRule="exact"/>
        <w:ind w:left="11" w:firstLine="709"/>
        <w:rPr>
          <w:szCs w:val="28"/>
          <w:lang w:val="ru-RU"/>
        </w:rPr>
      </w:pPr>
      <w:r w:rsidRPr="000D5727">
        <w:rPr>
          <w:color w:val="000000" w:themeColor="text1"/>
          <w:szCs w:val="28"/>
          <w:lang w:val="ru-RU"/>
        </w:rPr>
        <w:t>вын</w:t>
      </w:r>
      <w:r>
        <w:rPr>
          <w:color w:val="000000" w:themeColor="text1"/>
          <w:szCs w:val="28"/>
          <w:lang w:val="ru-RU"/>
        </w:rPr>
        <w:t>осит обоснованные рекомендации.</w:t>
      </w:r>
    </w:p>
    <w:p w:rsidR="00FD415F" w:rsidRDefault="00D92957" w:rsidP="00B1107D">
      <w:pPr>
        <w:widowControl w:val="0"/>
        <w:autoSpaceDE w:val="0"/>
        <w:autoSpaceDN w:val="0"/>
        <w:adjustRightInd w:val="0"/>
        <w:spacing w:line="440" w:lineRule="exact"/>
        <w:ind w:left="11" w:firstLine="709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lastRenderedPageBreak/>
        <w:t xml:space="preserve">15.2. </w:t>
      </w:r>
      <w:r w:rsidR="00030DDA">
        <w:rPr>
          <w:color w:val="000000" w:themeColor="text1"/>
          <w:szCs w:val="28"/>
          <w:lang w:val="ru-RU"/>
        </w:rPr>
        <w:t xml:space="preserve">В случае если в результате переговоров стороны не достигли согласия, Правительство Кировской области в течение трех рабочих дней </w:t>
      </w:r>
      <w:r>
        <w:rPr>
          <w:color w:val="000000" w:themeColor="text1"/>
          <w:szCs w:val="28"/>
          <w:lang w:val="ru-RU"/>
        </w:rPr>
        <w:br/>
      </w:r>
      <w:r w:rsidR="00030DDA">
        <w:rPr>
          <w:color w:val="000000" w:themeColor="text1"/>
          <w:szCs w:val="28"/>
          <w:lang w:val="ru-RU"/>
        </w:rPr>
        <w:t>с даты подписания протокола, указ</w:t>
      </w:r>
      <w:r w:rsidR="006E4D19">
        <w:rPr>
          <w:color w:val="000000" w:themeColor="text1"/>
          <w:szCs w:val="28"/>
          <w:lang w:val="ru-RU"/>
        </w:rPr>
        <w:t>анного в абзаце втором пункта 1</w:t>
      </w:r>
      <w:r>
        <w:rPr>
          <w:color w:val="000000" w:themeColor="text1"/>
          <w:szCs w:val="28"/>
          <w:lang w:val="ru-RU"/>
        </w:rPr>
        <w:t>5</w:t>
      </w:r>
      <w:r w:rsidR="00030DDA">
        <w:rPr>
          <w:color w:val="000000" w:themeColor="text1"/>
          <w:szCs w:val="28"/>
          <w:lang w:val="ru-RU"/>
        </w:rPr>
        <w:t xml:space="preserve"> настоящего Порядка, принимает решение в форме </w:t>
      </w:r>
      <w:r w:rsidR="005A2493">
        <w:rPr>
          <w:color w:val="000000" w:themeColor="text1"/>
          <w:szCs w:val="28"/>
          <w:lang w:val="ru-RU"/>
        </w:rPr>
        <w:t>распоряжения</w:t>
      </w:r>
      <w:r w:rsidR="00030DDA">
        <w:rPr>
          <w:color w:val="000000" w:themeColor="text1"/>
          <w:szCs w:val="28"/>
          <w:lang w:val="ru-RU"/>
        </w:rPr>
        <w:t xml:space="preserve"> Правительства Кировской области:</w:t>
      </w:r>
    </w:p>
    <w:p w:rsidR="00FD415F" w:rsidRDefault="00030DDA" w:rsidP="00B1107D">
      <w:pPr>
        <w:widowControl w:val="0"/>
        <w:autoSpaceDE w:val="0"/>
        <w:autoSpaceDN w:val="0"/>
        <w:adjustRightInd w:val="0"/>
        <w:spacing w:line="440" w:lineRule="exact"/>
        <w:ind w:left="11" w:firstLine="709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 xml:space="preserve"> о повторном проведении переговоров с участием инициатора в целях обсуждения условий концессионного соглашения о создании кампуса и их согласование по результатам переговоров;</w:t>
      </w:r>
    </w:p>
    <w:p w:rsidR="00FD415F" w:rsidRDefault="00030DDA" w:rsidP="00B1107D">
      <w:pPr>
        <w:widowControl w:val="0"/>
        <w:autoSpaceDE w:val="0"/>
        <w:autoSpaceDN w:val="0"/>
        <w:adjustRightInd w:val="0"/>
        <w:spacing w:line="440" w:lineRule="exact"/>
        <w:ind w:left="11" w:firstLine="709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>о невозможности заключения концессионного соглашения о создании кампуса с указанием причин отказа.</w:t>
      </w:r>
    </w:p>
    <w:p w:rsidR="00FD415F" w:rsidRDefault="00030DDA" w:rsidP="00B1107D">
      <w:pPr>
        <w:widowControl w:val="0"/>
        <w:autoSpaceDE w:val="0"/>
        <w:autoSpaceDN w:val="0"/>
        <w:adjustRightInd w:val="0"/>
        <w:spacing w:line="440" w:lineRule="exact"/>
        <w:ind w:left="11" w:firstLine="709"/>
        <w:rPr>
          <w:szCs w:val="28"/>
          <w:lang w:val="ru-RU"/>
        </w:rPr>
      </w:pPr>
      <w:r>
        <w:rPr>
          <w:color w:val="000000" w:themeColor="text1"/>
          <w:szCs w:val="28"/>
          <w:lang w:val="ru-RU"/>
        </w:rPr>
        <w:t xml:space="preserve">В течение пяти календарных дней со дня принятия соответствующего решения </w:t>
      </w:r>
      <w:r w:rsidR="005A2493">
        <w:rPr>
          <w:color w:val="000000" w:themeColor="text1"/>
          <w:szCs w:val="28"/>
          <w:lang w:val="ru-RU"/>
        </w:rPr>
        <w:t xml:space="preserve">Правительство Кировской области </w:t>
      </w:r>
      <w:r>
        <w:rPr>
          <w:szCs w:val="28"/>
          <w:lang w:val="ru-RU"/>
        </w:rPr>
        <w:t>уведомляет о его принятии инициатора путем направления копии такого решения на адрес электронной почты, указанный в предложении о заключении концессионного соглашения о создании кампуса.</w:t>
      </w:r>
    </w:p>
    <w:p w:rsidR="00FD415F" w:rsidRDefault="00D92957" w:rsidP="00B1107D">
      <w:pPr>
        <w:widowControl w:val="0"/>
        <w:autoSpaceDE w:val="0"/>
        <w:autoSpaceDN w:val="0"/>
        <w:adjustRightInd w:val="0"/>
        <w:spacing w:line="440" w:lineRule="exact"/>
        <w:ind w:left="11" w:firstLine="709"/>
        <w:rPr>
          <w:color w:val="000000" w:themeColor="text1"/>
          <w:szCs w:val="28"/>
          <w:lang w:val="ru-RU"/>
        </w:rPr>
      </w:pPr>
      <w:r>
        <w:rPr>
          <w:color w:val="000000" w:themeColor="text1"/>
          <w:szCs w:val="28"/>
          <w:lang w:val="ru-RU"/>
        </w:rPr>
        <w:t>16</w:t>
      </w:r>
      <w:r w:rsidR="00030DDA">
        <w:rPr>
          <w:color w:val="000000" w:themeColor="text1"/>
          <w:szCs w:val="28"/>
          <w:lang w:val="ru-RU"/>
        </w:rPr>
        <w:t xml:space="preserve">. Заключение концессионного соглашения о создании кампуса осуществляется в соответствии с требованиями Федерального закона </w:t>
      </w:r>
      <w:r w:rsidR="00030DDA">
        <w:rPr>
          <w:color w:val="000000" w:themeColor="text1"/>
          <w:szCs w:val="28"/>
          <w:lang w:val="ru-RU"/>
        </w:rPr>
        <w:br/>
        <w:t>от 21.07.2005 № 115-ФЗ.</w:t>
      </w:r>
    </w:p>
    <w:p w:rsidR="00FD415F" w:rsidRDefault="00D92957" w:rsidP="00B1107D">
      <w:pPr>
        <w:widowControl w:val="0"/>
        <w:autoSpaceDE w:val="0"/>
        <w:autoSpaceDN w:val="0"/>
        <w:adjustRightInd w:val="0"/>
        <w:spacing w:line="440" w:lineRule="exact"/>
        <w:ind w:left="11" w:firstLine="709"/>
        <w:rPr>
          <w:szCs w:val="28"/>
          <w:lang w:val="ru-RU"/>
        </w:rPr>
      </w:pPr>
      <w:r>
        <w:rPr>
          <w:color w:val="000000" w:themeColor="text1"/>
          <w:szCs w:val="28"/>
          <w:lang w:val="ru-RU"/>
        </w:rPr>
        <w:t>17</w:t>
      </w:r>
      <w:r w:rsidR="00030DDA">
        <w:rPr>
          <w:color w:val="000000" w:themeColor="text1"/>
          <w:szCs w:val="28"/>
          <w:lang w:val="ru-RU"/>
        </w:rPr>
        <w:t xml:space="preserve">. </w:t>
      </w:r>
      <w:r w:rsidR="00030DDA">
        <w:rPr>
          <w:szCs w:val="28"/>
          <w:lang w:val="ru-RU"/>
        </w:rPr>
        <w:t xml:space="preserve">На основании принятого Правительством Кировской области решения о возможности заключения концессионного соглашения </w:t>
      </w:r>
      <w:r w:rsidR="00030DDA">
        <w:rPr>
          <w:szCs w:val="28"/>
          <w:lang w:val="ru-RU"/>
        </w:rPr>
        <w:br/>
        <w:t xml:space="preserve">о создании </w:t>
      </w:r>
      <w:r w:rsidR="00030DDA" w:rsidRPr="00D92957">
        <w:rPr>
          <w:color w:val="000000" w:themeColor="text1"/>
          <w:szCs w:val="28"/>
          <w:lang w:val="ru-RU"/>
        </w:rPr>
        <w:t xml:space="preserve">кампуса орган исполнительной власти Кировской области, определенный Правительством Кировской области в соответствии с абзацем </w:t>
      </w:r>
      <w:r w:rsidRPr="00D92957">
        <w:rPr>
          <w:color w:val="000000" w:themeColor="text1"/>
          <w:szCs w:val="28"/>
          <w:lang w:val="ru-RU"/>
        </w:rPr>
        <w:t>третьим</w:t>
      </w:r>
      <w:r w:rsidR="00030DDA" w:rsidRPr="00D92957">
        <w:rPr>
          <w:color w:val="000000" w:themeColor="text1"/>
          <w:szCs w:val="28"/>
          <w:lang w:val="ru-RU"/>
        </w:rPr>
        <w:t xml:space="preserve"> пункта 1</w:t>
      </w:r>
      <w:r w:rsidRPr="00D92957">
        <w:rPr>
          <w:color w:val="000000" w:themeColor="text1"/>
          <w:szCs w:val="28"/>
          <w:lang w:val="ru-RU"/>
        </w:rPr>
        <w:t>4</w:t>
      </w:r>
      <w:r w:rsidR="00030DDA" w:rsidRPr="00D92957">
        <w:rPr>
          <w:color w:val="000000" w:themeColor="text1"/>
          <w:szCs w:val="28"/>
          <w:lang w:val="ru-RU"/>
        </w:rPr>
        <w:t xml:space="preserve"> настоящего Порядка, осуществляет подготовку проекта распоряжения Правительства</w:t>
      </w:r>
      <w:r w:rsidR="00030DDA">
        <w:rPr>
          <w:szCs w:val="28"/>
          <w:lang w:val="ru-RU"/>
        </w:rPr>
        <w:t xml:space="preserve"> Кировской области о заключении концессионного соглашения о создании кампуса и обеспечивает </w:t>
      </w:r>
      <w:r w:rsidR="00030DDA">
        <w:rPr>
          <w:szCs w:val="28"/>
          <w:lang w:val="ru-RU"/>
        </w:rPr>
        <w:br/>
        <w:t xml:space="preserve">его </w:t>
      </w:r>
      <w:r w:rsidR="00030DDA">
        <w:rPr>
          <w:color w:val="000000" w:themeColor="text1"/>
          <w:szCs w:val="28"/>
          <w:lang w:val="ru-RU"/>
        </w:rPr>
        <w:t xml:space="preserve">согласование в порядке, установленном Правительством Кировской области, с учетом соблюдения срока принятия решения о заключении концессионного соглашения о создании кампуса на конкурсной основе, установленного частью 4.9–2 статьи 37 Федерального закона от 21.07.2005 </w:t>
      </w:r>
      <w:r w:rsidR="00030DDA">
        <w:rPr>
          <w:color w:val="000000" w:themeColor="text1"/>
          <w:szCs w:val="28"/>
          <w:lang w:val="ru-RU"/>
        </w:rPr>
        <w:br/>
        <w:t xml:space="preserve">№ 115-ФЗ, либо срока принятия решения о заключении концессионного соглашения о создании кампуса, установленного пунктом 1 части 4.10 </w:t>
      </w:r>
      <w:r w:rsidR="00030DDA">
        <w:rPr>
          <w:color w:val="000000" w:themeColor="text1"/>
          <w:szCs w:val="28"/>
          <w:lang w:val="ru-RU"/>
        </w:rPr>
        <w:br/>
      </w:r>
      <w:r w:rsidR="00030DDA">
        <w:rPr>
          <w:color w:val="000000" w:themeColor="text1"/>
          <w:szCs w:val="28"/>
          <w:lang w:val="ru-RU"/>
        </w:rPr>
        <w:lastRenderedPageBreak/>
        <w:t>статьи 37 Федерального закона от 21.07.2005 № 115-ФЗ.</w:t>
      </w:r>
    </w:p>
    <w:p w:rsidR="00FD415F" w:rsidRDefault="00D92957" w:rsidP="00B1107D">
      <w:pPr>
        <w:widowControl w:val="0"/>
        <w:autoSpaceDE w:val="0"/>
        <w:autoSpaceDN w:val="0"/>
        <w:adjustRightInd w:val="0"/>
        <w:spacing w:line="440" w:lineRule="exact"/>
        <w:ind w:left="11" w:firstLine="709"/>
        <w:rPr>
          <w:szCs w:val="28"/>
          <w:lang w:val="ru-RU"/>
        </w:rPr>
      </w:pPr>
      <w:r>
        <w:rPr>
          <w:szCs w:val="28"/>
          <w:lang w:val="ru-RU"/>
        </w:rPr>
        <w:t>18</w:t>
      </w:r>
      <w:r w:rsidR="00030DDA">
        <w:rPr>
          <w:szCs w:val="28"/>
          <w:lang w:val="ru-RU"/>
        </w:rPr>
        <w:t xml:space="preserve">. Концессионное </w:t>
      </w:r>
      <w:r w:rsidR="00030DDA">
        <w:rPr>
          <w:color w:val="000000" w:themeColor="text1"/>
          <w:szCs w:val="28"/>
          <w:lang w:val="ru-RU"/>
        </w:rPr>
        <w:t>соглашение заключается в письменной форме. Проект концессионного соглашения о создании кампуса в течение трех рабочих дней с даты вступления в силу распоряжения Правительства Кировской области, предусмотренно</w:t>
      </w:r>
      <w:r w:rsidR="00D322B0">
        <w:rPr>
          <w:color w:val="000000" w:themeColor="text1"/>
          <w:szCs w:val="28"/>
          <w:lang w:val="ru-RU"/>
        </w:rPr>
        <w:t>го пунктом 17</w:t>
      </w:r>
      <w:r w:rsidR="00030DDA">
        <w:rPr>
          <w:color w:val="000000" w:themeColor="text1"/>
          <w:szCs w:val="28"/>
          <w:lang w:val="ru-RU"/>
        </w:rPr>
        <w:t xml:space="preserve"> настоящего Порядка, подлежит согласованию с органами исполнительной власти Кировской области, указанными в </w:t>
      </w:r>
      <w:r w:rsidR="00D322B0">
        <w:rPr>
          <w:color w:val="000000" w:themeColor="text1"/>
          <w:szCs w:val="28"/>
          <w:lang w:val="ru-RU"/>
        </w:rPr>
        <w:t>абзаце втором</w:t>
      </w:r>
      <w:r w:rsidR="00030DDA">
        <w:rPr>
          <w:color w:val="000000" w:themeColor="text1"/>
          <w:szCs w:val="28"/>
          <w:lang w:val="ru-RU"/>
        </w:rPr>
        <w:t xml:space="preserve"> пункта 11 настоящего Порядка, после чего в</w:t>
      </w:r>
      <w:r w:rsidR="00030DDA">
        <w:rPr>
          <w:szCs w:val="28"/>
          <w:lang w:val="ru-RU"/>
        </w:rPr>
        <w:t xml:space="preserve"> течение пяти рабочих дней направляется Правительством Кировской области концессионеру в двух экземплярах для подписания в срок не более тридцати календарных дней. Правительство Кировской области в течение пяти рабочих дней со дня получения подписанных двух экземпляров концессионного соглашения о создании кампуса подписывает их и направляет один экземпляр концессионеру.</w:t>
      </w:r>
    </w:p>
    <w:p w:rsidR="00FD415F" w:rsidRDefault="00030DDA" w:rsidP="00B1107D">
      <w:pPr>
        <w:widowControl w:val="0"/>
        <w:autoSpaceDE w:val="0"/>
        <w:autoSpaceDN w:val="0"/>
        <w:adjustRightInd w:val="0"/>
        <w:spacing w:line="440" w:lineRule="exact"/>
        <w:ind w:left="11" w:firstLine="709"/>
        <w:rPr>
          <w:szCs w:val="28"/>
          <w:lang w:val="ru-RU"/>
        </w:rPr>
      </w:pPr>
      <w:r>
        <w:rPr>
          <w:szCs w:val="28"/>
          <w:lang w:val="ru-RU"/>
        </w:rPr>
        <w:t>Датой заключения концессионного соглашения о создании кампуса считается дата его подписания Правительством Кировской области».</w:t>
      </w:r>
    </w:p>
    <w:p w:rsidR="00FD415F" w:rsidRDefault="00FD415F">
      <w:pPr>
        <w:autoSpaceDE w:val="0"/>
        <w:autoSpaceDN w:val="0"/>
        <w:adjustRightInd w:val="0"/>
        <w:spacing w:after="0" w:line="360" w:lineRule="auto"/>
        <w:ind w:left="0" w:right="0" w:firstLine="709"/>
        <w:rPr>
          <w:color w:val="auto"/>
          <w:szCs w:val="28"/>
          <w:lang w:val="ru-RU"/>
        </w:rPr>
      </w:pPr>
    </w:p>
    <w:p w:rsidR="00FD415F" w:rsidRDefault="00030DDA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color w:val="auto"/>
          <w:szCs w:val="28"/>
          <w:lang w:val="ru-RU"/>
        </w:rPr>
      </w:pPr>
      <w:r>
        <w:rPr>
          <w:color w:val="auto"/>
          <w:szCs w:val="28"/>
          <w:lang w:val="ru-RU"/>
        </w:rPr>
        <w:t>______________</w:t>
      </w:r>
    </w:p>
    <w:sectPr w:rsidR="00FD415F" w:rsidSect="00FD415F">
      <w:headerReference w:type="even" r:id="rId9"/>
      <w:headerReference w:type="default" r:id="rId10"/>
      <w:headerReference w:type="first" r:id="rId11"/>
      <w:pgSz w:w="12240" w:h="15840"/>
      <w:pgMar w:top="1202" w:right="777" w:bottom="851" w:left="1843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97A" w:rsidRDefault="007C197A">
      <w:pPr>
        <w:spacing w:after="0" w:line="240" w:lineRule="auto"/>
      </w:pPr>
      <w:r>
        <w:separator/>
      </w:r>
    </w:p>
  </w:endnote>
  <w:endnote w:type="continuationSeparator" w:id="0">
    <w:p w:rsidR="007C197A" w:rsidRDefault="007C1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97A" w:rsidRDefault="007C197A">
      <w:pPr>
        <w:spacing w:after="0" w:line="240" w:lineRule="auto"/>
      </w:pPr>
      <w:r>
        <w:separator/>
      </w:r>
    </w:p>
  </w:footnote>
  <w:footnote w:type="continuationSeparator" w:id="0">
    <w:p w:rsidR="007C197A" w:rsidRDefault="007C19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15F" w:rsidRDefault="00FD415F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23709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FD415F" w:rsidRDefault="00313168">
        <w:pPr>
          <w:pStyle w:val="af9"/>
          <w:jc w:val="center"/>
          <w:rPr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30DD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100647">
          <w:rPr>
            <w:rFonts w:ascii="Times New Roman" w:hAnsi="Times New Roman" w:cs="Times New Roman"/>
            <w:noProof/>
            <w:sz w:val="24"/>
            <w:szCs w:val="24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415F" w:rsidRDefault="00FD415F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A6CAD"/>
    <w:multiLevelType w:val="hybridMultilevel"/>
    <w:tmpl w:val="CF1AB344"/>
    <w:lvl w:ilvl="0" w:tplc="B93A8662">
      <w:start w:val="2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E74CFD9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D58E4A8A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006A3A4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7B3889A4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ECDE9F80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805A609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590EC51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B12A1CF4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">
    <w:nsid w:val="0A8D04CB"/>
    <w:multiLevelType w:val="multilevel"/>
    <w:tmpl w:val="7A0A3A6A"/>
    <w:lvl w:ilvl="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3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1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7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4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9" w:hanging="1440"/>
      </w:pPr>
      <w:rPr>
        <w:rFonts w:hint="default"/>
      </w:rPr>
    </w:lvl>
  </w:abstractNum>
  <w:abstractNum w:abstractNumId="2">
    <w:nsid w:val="0AFB7740"/>
    <w:multiLevelType w:val="hybridMultilevel"/>
    <w:tmpl w:val="4BB25B56"/>
    <w:lvl w:ilvl="0" w:tplc="8CD2FCEC">
      <w:start w:val="10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9D4E5E98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703ADDD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99864210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AB8471E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6A4677A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B28C1A9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EB6AF23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A5C87394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3">
    <w:nsid w:val="0BB13478"/>
    <w:multiLevelType w:val="hybridMultilevel"/>
    <w:tmpl w:val="31A01A5A"/>
    <w:lvl w:ilvl="0" w:tplc="5C18697C">
      <w:start w:val="3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57326FD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3E02308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485C6B90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E7369ADE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C58063E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FDCACF1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28127F9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6A7207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4">
    <w:nsid w:val="141238DB"/>
    <w:multiLevelType w:val="hybridMultilevel"/>
    <w:tmpl w:val="CFA8F210"/>
    <w:lvl w:ilvl="0" w:tplc="D066975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C06C9462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1FDA56B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3050F78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2E782CC0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074E8036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11BE26F4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E64EF67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6354E1EC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5">
    <w:nsid w:val="1F5F3399"/>
    <w:multiLevelType w:val="hybridMultilevel"/>
    <w:tmpl w:val="7C7ADFBA"/>
    <w:lvl w:ilvl="0" w:tplc="62FCE410">
      <w:start w:val="5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BD80697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08167518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9FA8688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6330C1F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E82A140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986E4B9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2A846A8E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28C69BD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6">
    <w:nsid w:val="1F831BD2"/>
    <w:multiLevelType w:val="hybridMultilevel"/>
    <w:tmpl w:val="F1FABDBA"/>
    <w:lvl w:ilvl="0" w:tplc="0D7A46AA">
      <w:start w:val="1"/>
      <w:numFmt w:val="bullet"/>
      <w:lvlText w:val="-"/>
      <w:lvlJc w:val="left"/>
      <w:pPr>
        <w:ind w:left="43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501E2052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44C46F9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546E860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FF40CF0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D45EA730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7854B6DC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C09C951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70EA22C6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7">
    <w:nsid w:val="21125CE1"/>
    <w:multiLevelType w:val="hybridMultilevel"/>
    <w:tmpl w:val="DB86445E"/>
    <w:lvl w:ilvl="0" w:tplc="3984CBA8">
      <w:start w:val="1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A96E79A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ED58F836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C6F675D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17FEAB8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1950503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21FE8A22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BA8AB7F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601C8A0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8">
    <w:nsid w:val="2295615B"/>
    <w:multiLevelType w:val="hybridMultilevel"/>
    <w:tmpl w:val="4EF6CDB0"/>
    <w:lvl w:ilvl="0" w:tplc="9766AEBA">
      <w:start w:val="57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93A254B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D4C06D3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4112BDC4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BB44990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7554A312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7144BDD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A4024B5A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1F76425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9">
    <w:nsid w:val="246A425F"/>
    <w:multiLevelType w:val="hybridMultilevel"/>
    <w:tmpl w:val="12D0339C"/>
    <w:lvl w:ilvl="0" w:tplc="772C3232">
      <w:start w:val="1"/>
      <w:numFmt w:val="decimal"/>
      <w:lvlText w:val="%1."/>
      <w:lvlJc w:val="left"/>
      <w:pPr>
        <w:ind w:left="422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214A60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420C48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40B6E2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FCC006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E368CCF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B008A17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486A9A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07B0543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0">
    <w:nsid w:val="293D4293"/>
    <w:multiLevelType w:val="hybridMultilevel"/>
    <w:tmpl w:val="9A683190"/>
    <w:lvl w:ilvl="0" w:tplc="BB02BE80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ADFC19E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8FE4C0C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736A46C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5DEED25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1E5C065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AACAAD0A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FDD81466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F24AB2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1">
    <w:nsid w:val="2A6E6E6F"/>
    <w:multiLevelType w:val="hybridMultilevel"/>
    <w:tmpl w:val="DCA656F8"/>
    <w:lvl w:ilvl="0" w:tplc="DEB2D49E">
      <w:start w:val="4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61686D3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478ADC3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E012901E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75F48FEE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2402CEF0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52109546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3B12A05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3C560E52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2">
    <w:nsid w:val="2FA472F9"/>
    <w:multiLevelType w:val="hybridMultilevel"/>
    <w:tmpl w:val="3564B4CC"/>
    <w:lvl w:ilvl="0" w:tplc="A428296E">
      <w:start w:val="68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C56AF568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4F7EE346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B0B81D82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4FDC1056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290C2500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C100BBD2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FA088A9A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D3365C7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3">
    <w:nsid w:val="30AF63B0"/>
    <w:multiLevelType w:val="hybridMultilevel"/>
    <w:tmpl w:val="570E2FF2"/>
    <w:lvl w:ilvl="0" w:tplc="C720CACC">
      <w:start w:val="3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862A61D4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6908CDE2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078245D4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37A63D62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487081C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1ED094F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EE1412C2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F666624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4">
    <w:nsid w:val="327F72B8"/>
    <w:multiLevelType w:val="hybridMultilevel"/>
    <w:tmpl w:val="A538EA0A"/>
    <w:lvl w:ilvl="0" w:tplc="41CA37A0">
      <w:start w:val="2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62C6A5E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5C1613E2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427E549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F6AA6BB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BC30F19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9044054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E698FE7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DAA2247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5">
    <w:nsid w:val="3E660FB1"/>
    <w:multiLevelType w:val="hybridMultilevel"/>
    <w:tmpl w:val="6C627348"/>
    <w:lvl w:ilvl="0" w:tplc="F5B0E1DA">
      <w:start w:val="6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FB7A17BC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F8E0739A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4CC20CC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85188AB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B59A75FA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6B8E8ED0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5FDABD24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7D00E746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6">
    <w:nsid w:val="428D672D"/>
    <w:multiLevelType w:val="hybridMultilevel"/>
    <w:tmpl w:val="DE4212EE"/>
    <w:lvl w:ilvl="0" w:tplc="845C2B4E">
      <w:start w:val="6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DB76F61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068EDF22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9506A9BA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B49662C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76587A3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7CC63AD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24261312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FB36E0F2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7">
    <w:nsid w:val="4B582FBF"/>
    <w:multiLevelType w:val="hybridMultilevel"/>
    <w:tmpl w:val="EDA6BC68"/>
    <w:lvl w:ilvl="0" w:tplc="5C965A48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F1560EA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DF2AE0A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EC60E6E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DFB235A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7E4CA78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41EED7C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016AB49C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6722F2E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8">
    <w:nsid w:val="501E4340"/>
    <w:multiLevelType w:val="hybridMultilevel"/>
    <w:tmpl w:val="863044CC"/>
    <w:lvl w:ilvl="0" w:tplc="9EA80F80">
      <w:start w:val="59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1A14CA1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245A112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0B9CB46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0B24CE2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47D89D5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7974DE8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65AAC958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BC7C560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19">
    <w:nsid w:val="54046736"/>
    <w:multiLevelType w:val="hybridMultilevel"/>
    <w:tmpl w:val="B4AC9C98"/>
    <w:lvl w:ilvl="0" w:tplc="22800304">
      <w:start w:val="5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1938008A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2DCC717E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7CE60A1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65E815AC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E57C4558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BAAE30FC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B0623FB8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EA90583E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0">
    <w:nsid w:val="626C06AC"/>
    <w:multiLevelType w:val="hybridMultilevel"/>
    <w:tmpl w:val="67F48142"/>
    <w:lvl w:ilvl="0" w:tplc="2814103C">
      <w:start w:val="3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38265750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080E5BE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0C30E00E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F9224ECC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82848518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5F2ED916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B3B80B9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B230883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1">
    <w:nsid w:val="66201925"/>
    <w:multiLevelType w:val="hybridMultilevel"/>
    <w:tmpl w:val="8DEC293E"/>
    <w:lvl w:ilvl="0" w:tplc="967A57CE">
      <w:start w:val="3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126403D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B62E9C9C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A9A83D0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A63CDE6A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32DA28F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E43C71C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4FEEDF3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2892DEAE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2">
    <w:nsid w:val="67130368"/>
    <w:multiLevelType w:val="hybridMultilevel"/>
    <w:tmpl w:val="B62C5634"/>
    <w:lvl w:ilvl="0" w:tplc="68C8383A">
      <w:start w:val="1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5582B098">
      <w:start w:val="1"/>
      <w:numFmt w:val="lowerLetter"/>
      <w:lvlText w:val="%2"/>
      <w:lvlJc w:val="left"/>
      <w:pPr>
        <w:ind w:left="17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6518E298">
      <w:start w:val="1"/>
      <w:numFmt w:val="lowerRoman"/>
      <w:lvlText w:val="%3"/>
      <w:lvlJc w:val="left"/>
      <w:pPr>
        <w:ind w:left="24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700E243C">
      <w:start w:val="1"/>
      <w:numFmt w:val="decimal"/>
      <w:lvlText w:val="%4"/>
      <w:lvlJc w:val="left"/>
      <w:pPr>
        <w:ind w:left="31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7BACFA78">
      <w:start w:val="1"/>
      <w:numFmt w:val="lowerLetter"/>
      <w:lvlText w:val="%5"/>
      <w:lvlJc w:val="left"/>
      <w:pPr>
        <w:ind w:left="387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7A044DC6">
      <w:start w:val="1"/>
      <w:numFmt w:val="lowerRoman"/>
      <w:lvlText w:val="%6"/>
      <w:lvlJc w:val="left"/>
      <w:pPr>
        <w:ind w:left="459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2B2C7AA0">
      <w:start w:val="1"/>
      <w:numFmt w:val="decimal"/>
      <w:lvlText w:val="%7"/>
      <w:lvlJc w:val="left"/>
      <w:pPr>
        <w:ind w:left="531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DC3A54B0">
      <w:start w:val="1"/>
      <w:numFmt w:val="lowerLetter"/>
      <w:lvlText w:val="%8"/>
      <w:lvlJc w:val="left"/>
      <w:pPr>
        <w:ind w:left="603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6F0EFA6C">
      <w:start w:val="1"/>
      <w:numFmt w:val="lowerRoman"/>
      <w:lvlText w:val="%9"/>
      <w:lvlJc w:val="left"/>
      <w:pPr>
        <w:ind w:left="675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abstractNum w:abstractNumId="23">
    <w:nsid w:val="6F5E36AB"/>
    <w:multiLevelType w:val="hybridMultilevel"/>
    <w:tmpl w:val="E00A6A26"/>
    <w:lvl w:ilvl="0" w:tplc="AC70BCF0">
      <w:start w:val="55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1" w:tplc="F0162A02">
      <w:start w:val="1"/>
      <w:numFmt w:val="lowerLetter"/>
      <w:lvlText w:val="%2"/>
      <w:lvlJc w:val="left"/>
      <w:pPr>
        <w:ind w:left="17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2" w:tplc="D2ACB002">
      <w:start w:val="1"/>
      <w:numFmt w:val="lowerRoman"/>
      <w:lvlText w:val="%3"/>
      <w:lvlJc w:val="left"/>
      <w:pPr>
        <w:ind w:left="24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3" w:tplc="D4D694E6">
      <w:start w:val="1"/>
      <w:numFmt w:val="decimal"/>
      <w:lvlText w:val="%4"/>
      <w:lvlJc w:val="left"/>
      <w:pPr>
        <w:ind w:left="31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4" w:tplc="A050857E">
      <w:start w:val="1"/>
      <w:numFmt w:val="lowerLetter"/>
      <w:lvlText w:val="%5"/>
      <w:lvlJc w:val="left"/>
      <w:pPr>
        <w:ind w:left="388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5" w:tplc="A90EFBB2">
      <w:start w:val="1"/>
      <w:numFmt w:val="lowerRoman"/>
      <w:lvlText w:val="%6"/>
      <w:lvlJc w:val="left"/>
      <w:pPr>
        <w:ind w:left="460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6" w:tplc="9462F784">
      <w:start w:val="1"/>
      <w:numFmt w:val="decimal"/>
      <w:lvlText w:val="%7"/>
      <w:lvlJc w:val="left"/>
      <w:pPr>
        <w:ind w:left="532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7" w:tplc="28103370">
      <w:start w:val="1"/>
      <w:numFmt w:val="lowerLetter"/>
      <w:lvlText w:val="%8"/>
      <w:lvlJc w:val="left"/>
      <w:pPr>
        <w:ind w:left="604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  <w:lvl w:ilvl="8" w:tplc="96CCA08A">
      <w:start w:val="1"/>
      <w:numFmt w:val="lowerRoman"/>
      <w:lvlText w:val="%9"/>
      <w:lvlJc w:val="left"/>
      <w:pPr>
        <w:ind w:left="6763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8"/>
        <w:szCs w:val="28"/>
        <w:u w:val="none"/>
        <w:vertAlign w:val="baseline"/>
      </w:rPr>
    </w:lvl>
  </w:abstractNum>
  <w:num w:numId="1">
    <w:abstractNumId w:val="10"/>
  </w:num>
  <w:num w:numId="2">
    <w:abstractNumId w:val="4"/>
  </w:num>
  <w:num w:numId="3">
    <w:abstractNumId w:val="15"/>
  </w:num>
  <w:num w:numId="4">
    <w:abstractNumId w:val="2"/>
  </w:num>
  <w:num w:numId="5">
    <w:abstractNumId w:val="7"/>
  </w:num>
  <w:num w:numId="6">
    <w:abstractNumId w:val="22"/>
  </w:num>
  <w:num w:numId="7">
    <w:abstractNumId w:val="17"/>
  </w:num>
  <w:num w:numId="8">
    <w:abstractNumId w:val="14"/>
  </w:num>
  <w:num w:numId="9">
    <w:abstractNumId w:val="0"/>
  </w:num>
  <w:num w:numId="10">
    <w:abstractNumId w:val="20"/>
  </w:num>
  <w:num w:numId="11">
    <w:abstractNumId w:val="21"/>
  </w:num>
  <w:num w:numId="12">
    <w:abstractNumId w:val="3"/>
  </w:num>
  <w:num w:numId="13">
    <w:abstractNumId w:val="13"/>
  </w:num>
  <w:num w:numId="14">
    <w:abstractNumId w:val="11"/>
  </w:num>
  <w:num w:numId="15">
    <w:abstractNumId w:val="19"/>
  </w:num>
  <w:num w:numId="16">
    <w:abstractNumId w:val="5"/>
  </w:num>
  <w:num w:numId="17">
    <w:abstractNumId w:val="23"/>
  </w:num>
  <w:num w:numId="18">
    <w:abstractNumId w:val="8"/>
  </w:num>
  <w:num w:numId="19">
    <w:abstractNumId w:val="18"/>
  </w:num>
  <w:num w:numId="20">
    <w:abstractNumId w:val="6"/>
  </w:num>
  <w:num w:numId="21">
    <w:abstractNumId w:val="16"/>
  </w:num>
  <w:num w:numId="22">
    <w:abstractNumId w:val="12"/>
  </w:num>
  <w:num w:numId="23">
    <w:abstractNumId w:val="9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415F"/>
    <w:rsid w:val="0000356F"/>
    <w:rsid w:val="00030DDA"/>
    <w:rsid w:val="000D5727"/>
    <w:rsid w:val="00100647"/>
    <w:rsid w:val="001B1A58"/>
    <w:rsid w:val="00233806"/>
    <w:rsid w:val="002E0F72"/>
    <w:rsid w:val="002E45BF"/>
    <w:rsid w:val="00313168"/>
    <w:rsid w:val="003407F5"/>
    <w:rsid w:val="004C580C"/>
    <w:rsid w:val="005A2493"/>
    <w:rsid w:val="00655024"/>
    <w:rsid w:val="006E4D19"/>
    <w:rsid w:val="00743B91"/>
    <w:rsid w:val="007C197A"/>
    <w:rsid w:val="0087482D"/>
    <w:rsid w:val="008B676D"/>
    <w:rsid w:val="009C3B04"/>
    <w:rsid w:val="009F1FBB"/>
    <w:rsid w:val="00A55703"/>
    <w:rsid w:val="00A651D2"/>
    <w:rsid w:val="00AA4CD1"/>
    <w:rsid w:val="00AA66CF"/>
    <w:rsid w:val="00B1107D"/>
    <w:rsid w:val="00B476BD"/>
    <w:rsid w:val="00B75CC1"/>
    <w:rsid w:val="00C4333D"/>
    <w:rsid w:val="00D322B0"/>
    <w:rsid w:val="00D92957"/>
    <w:rsid w:val="00E3678F"/>
    <w:rsid w:val="00FC67D4"/>
    <w:rsid w:val="00FD4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15F"/>
    <w:pPr>
      <w:spacing w:after="5" w:line="269" w:lineRule="auto"/>
      <w:ind w:left="10" w:right="68" w:hanging="10"/>
      <w:jc w:val="both"/>
    </w:pPr>
    <w:rPr>
      <w:rFonts w:ascii="Times New Roman" w:hAnsi="Times New Roman"/>
      <w:color w:val="000000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FD415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FD415F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21"/>
    <w:uiPriority w:val="9"/>
    <w:rsid w:val="00FD415F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FD415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31"/>
    <w:uiPriority w:val="9"/>
    <w:rsid w:val="00FD415F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FD415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41"/>
    <w:uiPriority w:val="9"/>
    <w:rsid w:val="00FD415F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FD415F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51"/>
    <w:uiPriority w:val="9"/>
    <w:rsid w:val="00FD415F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FD415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</w:rPr>
  </w:style>
  <w:style w:type="character" w:customStyle="1" w:styleId="Heading6Char">
    <w:name w:val="Heading 6 Char"/>
    <w:basedOn w:val="a0"/>
    <w:link w:val="61"/>
    <w:uiPriority w:val="9"/>
    <w:rsid w:val="00FD415F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FD415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</w:rPr>
  </w:style>
  <w:style w:type="character" w:customStyle="1" w:styleId="Heading7Char">
    <w:name w:val="Heading 7 Char"/>
    <w:basedOn w:val="a0"/>
    <w:link w:val="71"/>
    <w:uiPriority w:val="9"/>
    <w:rsid w:val="00FD415F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FD415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</w:rPr>
  </w:style>
  <w:style w:type="character" w:customStyle="1" w:styleId="Heading8Char">
    <w:name w:val="Heading 8 Char"/>
    <w:basedOn w:val="a0"/>
    <w:link w:val="81"/>
    <w:uiPriority w:val="9"/>
    <w:rsid w:val="00FD415F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FD415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91"/>
    <w:uiPriority w:val="9"/>
    <w:rsid w:val="00FD415F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FD415F"/>
  </w:style>
  <w:style w:type="paragraph" w:styleId="a4">
    <w:name w:val="Title"/>
    <w:basedOn w:val="a"/>
    <w:next w:val="a"/>
    <w:link w:val="a5"/>
    <w:uiPriority w:val="10"/>
    <w:qFormat/>
    <w:rsid w:val="00FD415F"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FD415F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FD415F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D415F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FD415F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FD415F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FD415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FD415F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FD415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1"/>
    <w:uiPriority w:val="99"/>
    <w:rsid w:val="00FD415F"/>
  </w:style>
  <w:style w:type="character" w:customStyle="1" w:styleId="FooterChar">
    <w:name w:val="Footer Char"/>
    <w:basedOn w:val="a0"/>
    <w:uiPriority w:val="99"/>
    <w:rsid w:val="00FD415F"/>
  </w:style>
  <w:style w:type="paragraph" w:customStyle="1" w:styleId="10">
    <w:name w:val="Название объекта1"/>
    <w:basedOn w:val="a"/>
    <w:next w:val="a"/>
    <w:uiPriority w:val="35"/>
    <w:semiHidden/>
    <w:unhideWhenUsed/>
    <w:qFormat/>
    <w:rsid w:val="00FD415F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  <w:rsid w:val="00FD415F"/>
  </w:style>
  <w:style w:type="table" w:styleId="aa">
    <w:name w:val="Table Grid"/>
    <w:basedOn w:val="a1"/>
    <w:uiPriority w:val="59"/>
    <w:rsid w:val="00FD41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rsid w:val="00FD415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1"/>
    <w:uiPriority w:val="59"/>
    <w:rsid w:val="00FD415F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rsid w:val="00FD415F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1"/>
    <w:uiPriority w:val="99"/>
    <w:rsid w:val="00FD415F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basedOn w:val="a1"/>
    <w:uiPriority w:val="99"/>
    <w:rsid w:val="00FD415F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basedOn w:val="a1"/>
    <w:uiPriority w:val="99"/>
    <w:rsid w:val="00FD415F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rsid w:val="00FD415F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D415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D415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D415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D415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D415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D415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D415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D415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D415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D415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D415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D415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D415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D415F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D415F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D415F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D415F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D415F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D415F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D415F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D415F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D415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D415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D415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D415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D415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D415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D415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D415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D415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D415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D415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D415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D415F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D415F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D415F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D415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D415F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D415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D415F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D415F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D415F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D415F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D415F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D415F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D415F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D415F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D415F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D415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D415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D415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D415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D415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D415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D415F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D415F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D415F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D415F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D415F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D415F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D415F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D415F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D415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D415F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D415F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D415F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D415F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D415F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D415F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D415F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D415F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D415F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D415F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D415F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D415F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D415F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D415F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D415F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D415F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D415F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D415F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D415F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D415F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D415F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D415F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D415F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D415F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D415F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D415F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D415F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D415F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D415F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D415F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D415F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D415F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D415F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D415F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D415F"/>
    <w:rPr>
      <w:color w:val="40404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sid w:val="00FD415F"/>
    <w:rPr>
      <w:color w:val="40404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D415F"/>
    <w:rPr>
      <w:color w:val="40404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D415F"/>
    <w:rPr>
      <w:color w:val="40404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D415F"/>
    <w:rPr>
      <w:color w:val="40404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D415F"/>
    <w:rPr>
      <w:color w:val="40404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D415F"/>
    <w:rPr>
      <w:color w:val="404040"/>
      <w:lang w:val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D415F"/>
    <w:rPr>
      <w:color w:val="404040"/>
      <w:lang w:val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sid w:val="00FD415F"/>
    <w:rPr>
      <w:color w:val="404040"/>
      <w:lang w:val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D415F"/>
    <w:rPr>
      <w:color w:val="404040"/>
      <w:lang w:val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D415F"/>
    <w:rPr>
      <w:color w:val="404040"/>
      <w:lang w:val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D415F"/>
    <w:rPr>
      <w:color w:val="404040"/>
      <w:lang w:val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D415F"/>
    <w:rPr>
      <w:color w:val="404040"/>
      <w:lang w:val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D415F"/>
    <w:rPr>
      <w:color w:val="404040"/>
      <w:lang w:val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FD415F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D415F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D415F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D415F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D415F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D415F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D415F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b">
    <w:name w:val="Hyperlink"/>
    <w:uiPriority w:val="99"/>
    <w:unhideWhenUsed/>
    <w:rsid w:val="00FD415F"/>
    <w:rPr>
      <w:color w:val="0000FF" w:themeColor="hyperlink"/>
      <w:u w:val="single"/>
    </w:rPr>
  </w:style>
  <w:style w:type="paragraph" w:styleId="ac">
    <w:name w:val="footnote text"/>
    <w:basedOn w:val="a"/>
    <w:link w:val="ad"/>
    <w:uiPriority w:val="99"/>
    <w:semiHidden/>
    <w:unhideWhenUsed/>
    <w:rsid w:val="00FD415F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FD415F"/>
    <w:rPr>
      <w:sz w:val="18"/>
    </w:rPr>
  </w:style>
  <w:style w:type="character" w:styleId="ae">
    <w:name w:val="footnote reference"/>
    <w:basedOn w:val="a0"/>
    <w:uiPriority w:val="99"/>
    <w:unhideWhenUsed/>
    <w:rsid w:val="00FD415F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FD415F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FD415F"/>
    <w:rPr>
      <w:sz w:val="20"/>
    </w:rPr>
  </w:style>
  <w:style w:type="character" w:styleId="af1">
    <w:name w:val="endnote reference"/>
    <w:basedOn w:val="a0"/>
    <w:uiPriority w:val="99"/>
    <w:semiHidden/>
    <w:unhideWhenUsed/>
    <w:rsid w:val="00FD415F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D415F"/>
    <w:pPr>
      <w:spacing w:after="57"/>
      <w:ind w:left="0" w:right="0" w:firstLine="0"/>
    </w:pPr>
  </w:style>
  <w:style w:type="paragraph" w:styleId="22">
    <w:name w:val="toc 2"/>
    <w:basedOn w:val="a"/>
    <w:next w:val="a"/>
    <w:uiPriority w:val="39"/>
    <w:unhideWhenUsed/>
    <w:rsid w:val="00FD415F"/>
    <w:pPr>
      <w:spacing w:after="57"/>
      <w:ind w:left="283" w:right="0" w:firstLine="0"/>
    </w:pPr>
  </w:style>
  <w:style w:type="paragraph" w:styleId="3">
    <w:name w:val="toc 3"/>
    <w:basedOn w:val="a"/>
    <w:next w:val="a"/>
    <w:uiPriority w:val="39"/>
    <w:unhideWhenUsed/>
    <w:rsid w:val="00FD415F"/>
    <w:pPr>
      <w:spacing w:after="57"/>
      <w:ind w:left="567" w:right="0" w:firstLine="0"/>
    </w:pPr>
  </w:style>
  <w:style w:type="paragraph" w:styleId="4">
    <w:name w:val="toc 4"/>
    <w:basedOn w:val="a"/>
    <w:next w:val="a"/>
    <w:uiPriority w:val="39"/>
    <w:unhideWhenUsed/>
    <w:rsid w:val="00FD415F"/>
    <w:pPr>
      <w:spacing w:after="57"/>
      <w:ind w:left="850" w:right="0" w:firstLine="0"/>
    </w:pPr>
  </w:style>
  <w:style w:type="paragraph" w:styleId="5">
    <w:name w:val="toc 5"/>
    <w:basedOn w:val="a"/>
    <w:next w:val="a"/>
    <w:uiPriority w:val="39"/>
    <w:unhideWhenUsed/>
    <w:rsid w:val="00FD415F"/>
    <w:pPr>
      <w:spacing w:after="57"/>
      <w:ind w:left="1134" w:right="0" w:firstLine="0"/>
    </w:pPr>
  </w:style>
  <w:style w:type="paragraph" w:styleId="6">
    <w:name w:val="toc 6"/>
    <w:basedOn w:val="a"/>
    <w:next w:val="a"/>
    <w:uiPriority w:val="39"/>
    <w:unhideWhenUsed/>
    <w:rsid w:val="00FD415F"/>
    <w:pPr>
      <w:spacing w:after="57"/>
      <w:ind w:left="1417" w:right="0" w:firstLine="0"/>
    </w:pPr>
  </w:style>
  <w:style w:type="paragraph" w:styleId="7">
    <w:name w:val="toc 7"/>
    <w:basedOn w:val="a"/>
    <w:next w:val="a"/>
    <w:uiPriority w:val="39"/>
    <w:unhideWhenUsed/>
    <w:rsid w:val="00FD415F"/>
    <w:pPr>
      <w:spacing w:after="57"/>
      <w:ind w:left="1701" w:right="0" w:firstLine="0"/>
    </w:pPr>
  </w:style>
  <w:style w:type="paragraph" w:styleId="8">
    <w:name w:val="toc 8"/>
    <w:basedOn w:val="a"/>
    <w:next w:val="a"/>
    <w:uiPriority w:val="39"/>
    <w:unhideWhenUsed/>
    <w:rsid w:val="00FD415F"/>
    <w:pPr>
      <w:spacing w:after="57"/>
      <w:ind w:left="1984" w:right="0" w:firstLine="0"/>
    </w:pPr>
  </w:style>
  <w:style w:type="paragraph" w:styleId="9">
    <w:name w:val="toc 9"/>
    <w:basedOn w:val="a"/>
    <w:next w:val="a"/>
    <w:uiPriority w:val="39"/>
    <w:unhideWhenUsed/>
    <w:rsid w:val="00FD415F"/>
    <w:pPr>
      <w:spacing w:after="57"/>
      <w:ind w:left="2268" w:right="0" w:firstLine="0"/>
    </w:pPr>
  </w:style>
  <w:style w:type="paragraph" w:styleId="af2">
    <w:name w:val="TOC Heading"/>
    <w:uiPriority w:val="39"/>
    <w:unhideWhenUsed/>
    <w:rsid w:val="00FD415F"/>
  </w:style>
  <w:style w:type="paragraph" w:styleId="af3">
    <w:name w:val="table of figures"/>
    <w:basedOn w:val="a"/>
    <w:next w:val="a"/>
    <w:uiPriority w:val="99"/>
    <w:unhideWhenUsed/>
    <w:rsid w:val="00FD415F"/>
    <w:pPr>
      <w:spacing w:after="0"/>
    </w:pPr>
  </w:style>
  <w:style w:type="paragraph" w:customStyle="1" w:styleId="111">
    <w:name w:val="Заголовок 11"/>
    <w:next w:val="a"/>
    <w:link w:val="Heading1Char"/>
    <w:uiPriority w:val="9"/>
    <w:unhideWhenUsed/>
    <w:qFormat/>
    <w:rsid w:val="00FD415F"/>
    <w:pPr>
      <w:keepNext/>
      <w:keepLines/>
      <w:spacing w:after="16" w:line="259" w:lineRule="auto"/>
      <w:ind w:left="10" w:right="73" w:hanging="10"/>
      <w:jc w:val="center"/>
      <w:outlineLvl w:val="0"/>
    </w:pPr>
    <w:rPr>
      <w:rFonts w:ascii="Times New Roman" w:hAnsi="Times New Roman"/>
      <w:b/>
      <w:color w:val="000000"/>
      <w:sz w:val="28"/>
      <w:szCs w:val="22"/>
      <w:lang w:eastAsia="en-US"/>
    </w:rPr>
  </w:style>
  <w:style w:type="table" w:customStyle="1" w:styleId="TableNormal">
    <w:name w:val="Table Normal"/>
    <w:uiPriority w:val="99"/>
    <w:semiHidden/>
    <w:unhideWhenUsed/>
    <w:rsid w:val="00FD415F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link w:val="111"/>
    <w:rsid w:val="00FD415F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13">
    <w:name w:val="Нижний колонтитул1"/>
    <w:basedOn w:val="a"/>
    <w:link w:val="af4"/>
    <w:uiPriority w:val="99"/>
    <w:semiHidden/>
    <w:unhideWhenUsed/>
    <w:rsid w:val="00FD415F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13"/>
    <w:uiPriority w:val="99"/>
    <w:semiHidden/>
    <w:rsid w:val="00FD415F"/>
    <w:rPr>
      <w:rFonts w:ascii="Times New Roman" w:hAnsi="Times New Roman"/>
      <w:color w:val="000000"/>
      <w:sz w:val="28"/>
      <w:szCs w:val="22"/>
      <w:lang w:eastAsia="en-US"/>
    </w:rPr>
  </w:style>
  <w:style w:type="paragraph" w:customStyle="1" w:styleId="docdata">
    <w:name w:val="docdata"/>
    <w:basedOn w:val="a"/>
    <w:rsid w:val="00FD415F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styleId="af5">
    <w:name w:val="Normal (Web)"/>
    <w:basedOn w:val="a"/>
    <w:uiPriority w:val="99"/>
    <w:semiHidden/>
    <w:unhideWhenUsed/>
    <w:rsid w:val="00FD415F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  <w:lang w:val="ru-RU" w:eastAsia="ru-RU"/>
    </w:rPr>
  </w:style>
  <w:style w:type="paragraph" w:styleId="af6">
    <w:name w:val="List Paragraph"/>
    <w:basedOn w:val="a"/>
    <w:link w:val="af7"/>
    <w:uiPriority w:val="34"/>
    <w:qFormat/>
    <w:rsid w:val="00FD415F"/>
    <w:pPr>
      <w:spacing w:after="0" w:line="240" w:lineRule="auto"/>
      <w:ind w:left="720" w:right="0" w:firstLine="0"/>
      <w:contextualSpacing/>
      <w:jc w:val="left"/>
    </w:pPr>
    <w:rPr>
      <w:color w:val="auto"/>
      <w:sz w:val="20"/>
      <w:szCs w:val="20"/>
    </w:rPr>
  </w:style>
  <w:style w:type="character" w:customStyle="1" w:styleId="af7">
    <w:name w:val="Абзац списка Знак"/>
    <w:link w:val="af6"/>
    <w:uiPriority w:val="34"/>
    <w:rsid w:val="00FD415F"/>
    <w:rPr>
      <w:rFonts w:ascii="Times New Roman" w:hAnsi="Times New Roman"/>
    </w:rPr>
  </w:style>
  <w:style w:type="paragraph" w:customStyle="1" w:styleId="ConsPlusNormal">
    <w:name w:val="ConsPlusNormal"/>
    <w:rsid w:val="00FD415F"/>
    <w:pPr>
      <w:widowControl w:val="0"/>
    </w:pPr>
    <w:rPr>
      <w:rFonts w:eastAsiaTheme="minorEastAsia" w:cs="Calibri"/>
      <w:sz w:val="22"/>
      <w:szCs w:val="22"/>
      <w:lang w:val="ru-RU"/>
    </w:rPr>
  </w:style>
  <w:style w:type="paragraph" w:customStyle="1" w:styleId="ConsPlusTitle">
    <w:name w:val="ConsPlusTitle"/>
    <w:rsid w:val="00FD415F"/>
    <w:pPr>
      <w:widowControl w:val="0"/>
    </w:pPr>
    <w:rPr>
      <w:rFonts w:eastAsiaTheme="minorEastAsia" w:cs="Calibri"/>
      <w:b/>
      <w:sz w:val="22"/>
      <w:szCs w:val="22"/>
      <w:lang w:val="ru-RU"/>
    </w:rPr>
  </w:style>
  <w:style w:type="paragraph" w:styleId="af8">
    <w:name w:val="footer"/>
    <w:basedOn w:val="a"/>
    <w:link w:val="14"/>
    <w:uiPriority w:val="99"/>
    <w:unhideWhenUsed/>
    <w:rsid w:val="00FD41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4">
    <w:name w:val="Нижний колонтитул Знак1"/>
    <w:basedOn w:val="a0"/>
    <w:link w:val="af8"/>
    <w:uiPriority w:val="99"/>
    <w:rsid w:val="00FD415F"/>
    <w:rPr>
      <w:rFonts w:ascii="Times New Roman" w:hAnsi="Times New Roman"/>
      <w:color w:val="000000"/>
      <w:sz w:val="28"/>
      <w:szCs w:val="22"/>
      <w:lang w:eastAsia="en-US"/>
    </w:rPr>
  </w:style>
  <w:style w:type="paragraph" w:styleId="af9">
    <w:name w:val="header"/>
    <w:basedOn w:val="a"/>
    <w:link w:val="afa"/>
    <w:uiPriority w:val="99"/>
    <w:unhideWhenUsed/>
    <w:rsid w:val="00FD415F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theme="minorBidi"/>
      <w:color w:val="auto"/>
      <w:sz w:val="22"/>
      <w:lang w:val="ru-RU"/>
    </w:rPr>
  </w:style>
  <w:style w:type="character" w:customStyle="1" w:styleId="afa">
    <w:name w:val="Верхний колонтитул Знак"/>
    <w:basedOn w:val="a0"/>
    <w:link w:val="af9"/>
    <w:uiPriority w:val="99"/>
    <w:rsid w:val="00FD415F"/>
    <w:rPr>
      <w:rFonts w:asciiTheme="minorHAnsi" w:eastAsiaTheme="minorEastAsia" w:hAnsiTheme="minorHAnsi" w:cstheme="minorBidi"/>
      <w:sz w:val="22"/>
      <w:szCs w:val="22"/>
      <w:lang w:val="ru-RU" w:eastAsia="en-US"/>
    </w:rPr>
  </w:style>
  <w:style w:type="character" w:customStyle="1" w:styleId="ListLabel137">
    <w:name w:val="ListLabel 137"/>
    <w:qFormat/>
    <w:rsid w:val="00FD415F"/>
    <w:rPr>
      <w:rFonts w:cs="Symbol"/>
      <w:lang w:val="ru-RU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D85D88-21E6-4BD9-A258-B80216A95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2119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Любовь В. Кузнецова</cp:lastModifiedBy>
  <cp:revision>10</cp:revision>
  <cp:lastPrinted>2024-03-25T14:42:00Z</cp:lastPrinted>
  <dcterms:created xsi:type="dcterms:W3CDTF">2025-04-24T15:11:00Z</dcterms:created>
  <dcterms:modified xsi:type="dcterms:W3CDTF">2025-04-25T12:57:00Z</dcterms:modified>
  <cp:version>1048576</cp:version>
</cp:coreProperties>
</file>